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A307E" w14:textId="70C2DCF5" w:rsidR="00AA467D" w:rsidRDefault="00AA467D" w:rsidP="0023693E"/>
    <w:p w14:paraId="0FF45305" w14:textId="77777777" w:rsidR="000B08E6" w:rsidRDefault="000B08E6" w:rsidP="000B08E6">
      <w:pPr>
        <w:jc w:val="center"/>
        <w:rPr>
          <w:rFonts w:ascii="Aptos" w:eastAsia="Aptos" w:hAnsi="Aptos" w:cs="Times New Roman"/>
          <w:b/>
          <w:bCs/>
          <w:u w:val="single"/>
        </w:rPr>
      </w:pPr>
      <w:r>
        <w:rPr>
          <w:rFonts w:ascii="Aptos" w:eastAsia="Aptos" w:hAnsi="Aptos" w:cs="Times New Roman"/>
          <w:b/>
          <w:bCs/>
          <w:u w:val="single"/>
        </w:rPr>
        <w:t>Treść zmienianych postanowień Statutu Spółki</w:t>
      </w:r>
    </w:p>
    <w:p w14:paraId="66BA7B82" w14:textId="05B9DD9E" w:rsidR="001928D9" w:rsidRPr="00086E39" w:rsidRDefault="001928D9" w:rsidP="001928D9">
      <w:pPr>
        <w:tabs>
          <w:tab w:val="left" w:pos="2258"/>
        </w:tabs>
        <w:spacing w:after="0" w:line="240" w:lineRule="auto"/>
        <w:jc w:val="both"/>
        <w:rPr>
          <w:lang w:bidi="pl-PL"/>
        </w:rPr>
      </w:pPr>
      <w:r>
        <w:rPr>
          <w:lang w:bidi="pl-PL"/>
        </w:rPr>
        <w:t>W</w:t>
      </w:r>
      <w:r w:rsidRPr="00086E39">
        <w:rPr>
          <w:lang w:bidi="pl-PL"/>
        </w:rPr>
        <w:t xml:space="preserve"> związku z </w:t>
      </w:r>
      <w:r>
        <w:rPr>
          <w:lang w:bidi="pl-PL"/>
        </w:rPr>
        <w:t xml:space="preserve">planowaną </w:t>
      </w:r>
      <w:r w:rsidRPr="00086E39">
        <w:rPr>
          <w:lang w:bidi="pl-PL"/>
        </w:rPr>
        <w:t>Uchwałą</w:t>
      </w:r>
      <w:r>
        <w:rPr>
          <w:lang w:bidi="pl-PL"/>
        </w:rPr>
        <w:t xml:space="preserve"> </w:t>
      </w:r>
      <w:r w:rsidRPr="00086E39">
        <w:rPr>
          <w:lang w:bidi="pl-PL"/>
        </w:rPr>
        <w:t>Nadzwyczajnego Walnego Zgromadzenia Spółki</w:t>
      </w:r>
      <w:r>
        <w:rPr>
          <w:lang w:bidi="pl-PL"/>
        </w:rPr>
        <w:t xml:space="preserve"> </w:t>
      </w:r>
      <w:r w:rsidRPr="00086E39">
        <w:rPr>
          <w:lang w:bidi="pl-PL"/>
        </w:rPr>
        <w:t xml:space="preserve">w sprawie podwyższenia kapitału zakładowego Spółki </w:t>
      </w:r>
      <w:r>
        <w:rPr>
          <w:lang w:bidi="pl-PL"/>
        </w:rPr>
        <w:t>wymagana będzie</w:t>
      </w:r>
      <w:r w:rsidRPr="00086E39">
        <w:rPr>
          <w:lang w:bidi="pl-PL"/>
        </w:rPr>
        <w:t xml:space="preserve"> zmi</w:t>
      </w:r>
      <w:r>
        <w:rPr>
          <w:lang w:bidi="pl-PL"/>
        </w:rPr>
        <w:t>a</w:t>
      </w:r>
      <w:r w:rsidRPr="00086E39">
        <w:rPr>
          <w:lang w:bidi="pl-PL"/>
        </w:rPr>
        <w:t>n</w:t>
      </w:r>
      <w:r>
        <w:rPr>
          <w:lang w:bidi="pl-PL"/>
        </w:rPr>
        <w:t>a</w:t>
      </w:r>
      <w:r w:rsidRPr="00086E39">
        <w:rPr>
          <w:lang w:bidi="pl-PL"/>
        </w:rPr>
        <w:t xml:space="preserve"> treść § 8 ust. 1 Statutu WZE S.A. w brzmieniu ustalonym Uchwałą Nr </w:t>
      </w:r>
      <w:r>
        <w:rPr>
          <w:lang w:bidi="pl-PL"/>
        </w:rPr>
        <w:t>5</w:t>
      </w:r>
      <w:r w:rsidRPr="00086E39">
        <w:rPr>
          <w:lang w:bidi="pl-PL"/>
        </w:rPr>
        <w:t xml:space="preserve"> Nadzwyczajnego Walnego Zgromadzenia WZE S.A. z</w:t>
      </w:r>
      <w:r>
        <w:rPr>
          <w:lang w:bidi="pl-PL"/>
        </w:rPr>
        <w:t> </w:t>
      </w:r>
      <w:r w:rsidRPr="00086E39">
        <w:rPr>
          <w:lang w:bidi="pl-PL"/>
        </w:rPr>
        <w:t>dnia</w:t>
      </w:r>
      <w:r w:rsidR="0024066C">
        <w:rPr>
          <w:lang w:bidi="pl-PL"/>
        </w:rPr>
        <w:t> </w:t>
      </w:r>
      <w:r>
        <w:rPr>
          <w:lang w:bidi="pl-PL"/>
        </w:rPr>
        <w:t>17.04.2026</w:t>
      </w:r>
      <w:r w:rsidRPr="00086E39">
        <w:rPr>
          <w:lang w:bidi="pl-PL"/>
        </w:rPr>
        <w:t xml:space="preserve"> poprzez: </w:t>
      </w:r>
    </w:p>
    <w:p w14:paraId="1B2120EA" w14:textId="77777777" w:rsidR="001928D9" w:rsidRDefault="001928D9" w:rsidP="001928D9">
      <w:pPr>
        <w:tabs>
          <w:tab w:val="left" w:pos="2258"/>
        </w:tabs>
        <w:spacing w:after="0" w:line="240" w:lineRule="auto"/>
        <w:jc w:val="both"/>
        <w:rPr>
          <w:lang w:bidi="pl-PL"/>
        </w:rPr>
      </w:pPr>
    </w:p>
    <w:p w14:paraId="32D7FC73" w14:textId="77777777" w:rsidR="00294E3B" w:rsidRDefault="00294E3B" w:rsidP="00294E3B">
      <w:pPr>
        <w:tabs>
          <w:tab w:val="left" w:pos="2258"/>
        </w:tabs>
        <w:spacing w:after="0" w:line="240" w:lineRule="auto"/>
        <w:jc w:val="both"/>
        <w:rPr>
          <w:u w:val="single"/>
          <w:lang w:bidi="pl-PL"/>
        </w:rPr>
      </w:pPr>
      <w:r>
        <w:rPr>
          <w:u w:val="single"/>
          <w:lang w:bidi="pl-PL"/>
        </w:rPr>
        <w:t xml:space="preserve">- zmianę aktualnej treści w brzmieniu wskazanym poniżej: </w:t>
      </w:r>
    </w:p>
    <w:p w14:paraId="53ED5DC9" w14:textId="77777777" w:rsidR="00294E3B" w:rsidRPr="00294E3B" w:rsidRDefault="00294E3B" w:rsidP="001928D9">
      <w:pPr>
        <w:tabs>
          <w:tab w:val="left" w:pos="2258"/>
        </w:tabs>
        <w:spacing w:after="0" w:line="240" w:lineRule="auto"/>
        <w:jc w:val="both"/>
        <w:rPr>
          <w:rFonts w:cstheme="minorHAnsi"/>
          <w:lang w:bidi="pl-PL"/>
        </w:rPr>
      </w:pPr>
    </w:p>
    <w:p w14:paraId="05FF3481" w14:textId="77777777" w:rsidR="00294E3B" w:rsidRPr="00294E3B" w:rsidRDefault="00294E3B" w:rsidP="00294E3B">
      <w:pPr>
        <w:spacing w:after="200" w:line="276" w:lineRule="auto"/>
        <w:contextualSpacing/>
        <w:jc w:val="both"/>
        <w:rPr>
          <w:rFonts w:eastAsia="Calibri" w:cstheme="minorHAnsi"/>
        </w:rPr>
      </w:pPr>
      <w:r w:rsidRPr="00294E3B">
        <w:rPr>
          <w:rFonts w:eastAsia="Calibri" w:cstheme="minorHAnsi"/>
        </w:rPr>
        <w:t>„</w:t>
      </w:r>
      <w:r w:rsidRPr="00294E3B">
        <w:rPr>
          <w:rFonts w:eastAsia="Calibri" w:cstheme="minorHAnsi"/>
          <w:i/>
          <w:iCs/>
        </w:rPr>
        <w:t>Kapitał zakładowy Spółki wynosi 11.521.340,00 zł (słownie: jedenaście milionów pięćset dwadzieścia jeden tysięcy trzysta czterdzieści złotych) i dzieli się na:</w:t>
      </w:r>
    </w:p>
    <w:p w14:paraId="5D0ED66F" w14:textId="45AD5E08" w:rsidR="00B0725D" w:rsidRDefault="00294E3B" w:rsidP="00B0725D">
      <w:pPr>
        <w:pStyle w:val="Akapitzlist"/>
        <w:numPr>
          <w:ilvl w:val="0"/>
          <w:numId w:val="14"/>
        </w:numPr>
        <w:spacing w:after="200" w:line="276" w:lineRule="auto"/>
        <w:jc w:val="both"/>
        <w:rPr>
          <w:rFonts w:eastAsia="Calibri" w:cstheme="minorHAnsi"/>
          <w:i/>
          <w:iCs/>
        </w:rPr>
      </w:pPr>
      <w:r w:rsidRPr="00B0725D">
        <w:rPr>
          <w:rFonts w:eastAsia="Calibri" w:cstheme="minorHAnsi"/>
          <w:i/>
          <w:iCs/>
        </w:rPr>
        <w:t>700.000 (słownie: siedemset tysięcy) akcji imiennych o wartości nominalnej 10,00 zł (słownie:</w:t>
      </w:r>
      <w:r w:rsidR="0024066C">
        <w:rPr>
          <w:rFonts w:eastAsia="Calibri" w:cstheme="minorHAnsi"/>
          <w:i/>
          <w:iCs/>
        </w:rPr>
        <w:t> </w:t>
      </w:r>
      <w:r w:rsidRPr="00B0725D">
        <w:rPr>
          <w:rFonts w:eastAsia="Calibri" w:cstheme="minorHAnsi"/>
          <w:i/>
          <w:iCs/>
        </w:rPr>
        <w:t>dziesięć złotych) każda, którymi są akcje serii A o numerach: od nr 000000001 do</w:t>
      </w:r>
      <w:r w:rsidR="0024066C">
        <w:rPr>
          <w:rFonts w:eastAsia="Calibri" w:cstheme="minorHAnsi"/>
          <w:i/>
          <w:iCs/>
        </w:rPr>
        <w:t> </w:t>
      </w:r>
      <w:r w:rsidRPr="00B0725D">
        <w:rPr>
          <w:rFonts w:eastAsia="Calibri" w:cstheme="minorHAnsi"/>
          <w:i/>
          <w:iCs/>
        </w:rPr>
        <w:t>nr</w:t>
      </w:r>
      <w:r w:rsidR="0024066C">
        <w:rPr>
          <w:rFonts w:eastAsia="Calibri" w:cstheme="minorHAnsi"/>
          <w:i/>
          <w:iCs/>
        </w:rPr>
        <w:t> </w:t>
      </w:r>
      <w:r w:rsidRPr="00B0725D">
        <w:rPr>
          <w:rFonts w:eastAsia="Calibri" w:cstheme="minorHAnsi"/>
          <w:i/>
          <w:iCs/>
        </w:rPr>
        <w:t xml:space="preserve">000700000 oraz </w:t>
      </w:r>
    </w:p>
    <w:p w14:paraId="078F3645" w14:textId="5D000616" w:rsidR="00B0725D" w:rsidRPr="00B0725D" w:rsidRDefault="00294E3B" w:rsidP="00B0725D">
      <w:pPr>
        <w:pStyle w:val="Akapitzlist"/>
        <w:numPr>
          <w:ilvl w:val="0"/>
          <w:numId w:val="14"/>
        </w:numPr>
        <w:spacing w:after="200" w:line="276" w:lineRule="auto"/>
        <w:jc w:val="both"/>
        <w:rPr>
          <w:rFonts w:eastAsia="Calibri" w:cstheme="minorHAnsi"/>
          <w:i/>
          <w:iCs/>
        </w:rPr>
      </w:pPr>
      <w:r w:rsidRPr="00B0725D">
        <w:rPr>
          <w:rFonts w:eastAsia="Calibri" w:cstheme="minorHAnsi"/>
          <w:i/>
          <w:iCs/>
        </w:rPr>
        <w:t>187.750 (słownie: sto osiemdziesiąt siedem tysięcy siedemset pięćdziesiąt) akcji imiennych o</w:t>
      </w:r>
      <w:r w:rsidR="0024066C">
        <w:rPr>
          <w:rFonts w:eastAsia="Calibri" w:cstheme="minorHAnsi"/>
          <w:i/>
          <w:iCs/>
        </w:rPr>
        <w:t> </w:t>
      </w:r>
      <w:r w:rsidRPr="00B0725D">
        <w:rPr>
          <w:rFonts w:eastAsia="Calibri" w:cstheme="minorHAnsi"/>
          <w:i/>
          <w:iCs/>
        </w:rPr>
        <w:t>wartości nominalnej 10,00 zł (słownie: dziesięć złotych) każda, którymi są akcje serii B o</w:t>
      </w:r>
      <w:r w:rsidR="0024066C">
        <w:rPr>
          <w:rFonts w:eastAsia="Calibri" w:cstheme="minorHAnsi"/>
          <w:i/>
          <w:iCs/>
        </w:rPr>
        <w:t> </w:t>
      </w:r>
      <w:r w:rsidRPr="00B0725D">
        <w:rPr>
          <w:rFonts w:eastAsia="Calibri" w:cstheme="minorHAnsi"/>
          <w:i/>
          <w:iCs/>
        </w:rPr>
        <w:t>numerach: od nr 000000001 do nr 000187750</w:t>
      </w:r>
    </w:p>
    <w:p w14:paraId="5F30420B" w14:textId="64F67493" w:rsidR="00294E3B" w:rsidRDefault="00294E3B" w:rsidP="00B0725D">
      <w:pPr>
        <w:pStyle w:val="Akapitzlist"/>
        <w:numPr>
          <w:ilvl w:val="0"/>
          <w:numId w:val="14"/>
        </w:numPr>
        <w:spacing w:after="200" w:line="276" w:lineRule="auto"/>
        <w:jc w:val="both"/>
        <w:rPr>
          <w:rFonts w:eastAsia="Calibri" w:cstheme="minorHAnsi"/>
          <w:i/>
          <w:iCs/>
        </w:rPr>
      </w:pPr>
      <w:r w:rsidRPr="00B0725D">
        <w:rPr>
          <w:rFonts w:eastAsia="Calibri" w:cstheme="minorHAnsi"/>
          <w:i/>
          <w:iCs/>
        </w:rPr>
        <w:t xml:space="preserve"> 264.384 (słownie: dwieście sześćdziesiąt cztery tysiące trzysta osiemdziesiąt cztery) akcji imiennych o wartości nominalnej 10,00 zł (słownie: dziesięć złotych) każda, którymi są akcje serii C o numerach: od nr 000000001 do nr 000264384</w:t>
      </w:r>
    </w:p>
    <w:p w14:paraId="13AB4785" w14:textId="77777777" w:rsidR="00294E3B" w:rsidRDefault="00294E3B" w:rsidP="00294E3B">
      <w:pPr>
        <w:tabs>
          <w:tab w:val="left" w:pos="2258"/>
        </w:tabs>
        <w:spacing w:after="0" w:line="240" w:lineRule="auto"/>
        <w:jc w:val="both"/>
        <w:rPr>
          <w:u w:val="single"/>
          <w:lang w:bidi="pl-PL"/>
        </w:rPr>
      </w:pPr>
      <w:r>
        <w:rPr>
          <w:u w:val="single"/>
          <w:lang w:bidi="pl-PL"/>
        </w:rPr>
        <w:t>- i nadanie nowej treść w brzmieniu wskazanym poniżej:</w:t>
      </w:r>
    </w:p>
    <w:p w14:paraId="596297CE" w14:textId="77777777" w:rsidR="00294E3B" w:rsidRPr="00294E3B" w:rsidRDefault="00294E3B" w:rsidP="00294E3B">
      <w:pPr>
        <w:spacing w:after="200" w:line="276" w:lineRule="auto"/>
        <w:ind w:left="90"/>
        <w:contextualSpacing/>
        <w:jc w:val="both"/>
        <w:rPr>
          <w:rFonts w:ascii="Arial" w:eastAsia="Calibri" w:hAnsi="Arial" w:cs="Arial"/>
        </w:rPr>
      </w:pPr>
    </w:p>
    <w:p w14:paraId="1AC8A82A" w14:textId="44F10F58" w:rsidR="00294E3B" w:rsidRPr="00294E3B" w:rsidRDefault="00294E3B" w:rsidP="00B0725D">
      <w:pPr>
        <w:spacing w:after="200" w:line="276" w:lineRule="auto"/>
        <w:ind w:left="90"/>
        <w:contextualSpacing/>
        <w:jc w:val="both"/>
        <w:rPr>
          <w:rFonts w:eastAsia="Calibri" w:cstheme="minorHAnsi"/>
          <w:i/>
          <w:iCs/>
        </w:rPr>
      </w:pPr>
      <w:r w:rsidRPr="00294E3B">
        <w:rPr>
          <w:rFonts w:eastAsia="Calibri" w:cstheme="minorHAnsi"/>
          <w:i/>
          <w:iCs/>
        </w:rPr>
        <w:t xml:space="preserve">„Kapitał zakładowy Spółki </w:t>
      </w:r>
      <w:r w:rsidR="00D33BCC">
        <w:rPr>
          <w:rFonts w:eastAsia="Calibri" w:cstheme="minorHAnsi"/>
          <w:i/>
          <w:iCs/>
        </w:rPr>
        <w:t>14</w:t>
      </w:r>
      <w:r w:rsidR="003768EC">
        <w:rPr>
          <w:rFonts w:eastAsia="Calibri" w:cstheme="minorHAnsi"/>
          <w:i/>
          <w:iCs/>
        </w:rPr>
        <w:t> </w:t>
      </w:r>
      <w:r w:rsidR="00D33BCC">
        <w:rPr>
          <w:rFonts w:eastAsia="Calibri" w:cstheme="minorHAnsi"/>
          <w:i/>
          <w:iCs/>
        </w:rPr>
        <w:t>341</w:t>
      </w:r>
      <w:r w:rsidR="003768EC">
        <w:rPr>
          <w:rFonts w:eastAsia="Calibri" w:cstheme="minorHAnsi"/>
          <w:i/>
          <w:iCs/>
        </w:rPr>
        <w:t xml:space="preserve"> </w:t>
      </w:r>
      <w:r w:rsidR="00D33BCC">
        <w:rPr>
          <w:rFonts w:eastAsia="Calibri" w:cstheme="minorHAnsi"/>
          <w:i/>
          <w:iCs/>
        </w:rPr>
        <w:t xml:space="preserve">850,00 </w:t>
      </w:r>
      <w:r w:rsidRPr="00294E3B">
        <w:rPr>
          <w:rFonts w:eastAsia="Calibri" w:cstheme="minorHAnsi"/>
          <w:i/>
          <w:iCs/>
        </w:rPr>
        <w:t>(słownie:</w:t>
      </w:r>
      <w:r w:rsidR="000968D3" w:rsidRPr="000968D3">
        <w:t xml:space="preserve"> </w:t>
      </w:r>
      <w:r w:rsidR="000968D3" w:rsidRPr="000968D3">
        <w:rPr>
          <w:rFonts w:eastAsia="Calibri" w:cstheme="minorHAnsi"/>
          <w:i/>
          <w:iCs/>
        </w:rPr>
        <w:t>czternaście milionów trzysta czterdzieści jeden tysięcy osiemset pięćdziesiąt złotych</w:t>
      </w:r>
      <w:r w:rsidRPr="00294E3B">
        <w:rPr>
          <w:rFonts w:eastAsia="Calibri" w:cstheme="minorHAnsi"/>
          <w:i/>
          <w:iCs/>
        </w:rPr>
        <w:t>) i dzieli się na:</w:t>
      </w:r>
    </w:p>
    <w:p w14:paraId="4F22CB7A" w14:textId="189FE1C8" w:rsidR="00B0725D" w:rsidRDefault="00294E3B" w:rsidP="00294E3B">
      <w:pPr>
        <w:pStyle w:val="Akapitzlist"/>
        <w:numPr>
          <w:ilvl w:val="0"/>
          <w:numId w:val="15"/>
        </w:numPr>
        <w:spacing w:after="200" w:line="276" w:lineRule="auto"/>
        <w:jc w:val="both"/>
        <w:rPr>
          <w:rFonts w:eastAsia="Calibri" w:cstheme="minorHAnsi"/>
          <w:i/>
          <w:iCs/>
        </w:rPr>
      </w:pPr>
      <w:r w:rsidRPr="00B0725D">
        <w:rPr>
          <w:rFonts w:eastAsia="Calibri" w:cstheme="minorHAnsi"/>
          <w:i/>
          <w:iCs/>
        </w:rPr>
        <w:t>700</w:t>
      </w:r>
      <w:r w:rsidR="003768EC">
        <w:rPr>
          <w:rFonts w:eastAsia="Calibri" w:cstheme="minorHAnsi"/>
          <w:i/>
          <w:iCs/>
        </w:rPr>
        <w:t xml:space="preserve"> </w:t>
      </w:r>
      <w:r w:rsidRPr="00B0725D">
        <w:rPr>
          <w:rFonts w:eastAsia="Calibri" w:cstheme="minorHAnsi"/>
          <w:i/>
          <w:iCs/>
        </w:rPr>
        <w:t>000 (słownie: siedemset tysięcy) akcji imiennych o wartości nominalnej 10,00 zł (słownie:</w:t>
      </w:r>
      <w:r w:rsidR="0024066C">
        <w:rPr>
          <w:rFonts w:eastAsia="Calibri" w:cstheme="minorHAnsi"/>
          <w:i/>
          <w:iCs/>
        </w:rPr>
        <w:t> </w:t>
      </w:r>
      <w:r w:rsidRPr="00B0725D">
        <w:rPr>
          <w:rFonts w:eastAsia="Calibri" w:cstheme="minorHAnsi"/>
          <w:i/>
          <w:iCs/>
        </w:rPr>
        <w:t>dziesięć złotych) każda, którymi są akcje serii A o numerach: od nr 000000001 do</w:t>
      </w:r>
      <w:r w:rsidR="0024066C">
        <w:rPr>
          <w:rFonts w:eastAsia="Calibri" w:cstheme="minorHAnsi"/>
          <w:i/>
          <w:iCs/>
        </w:rPr>
        <w:t> </w:t>
      </w:r>
      <w:r w:rsidRPr="00B0725D">
        <w:rPr>
          <w:rFonts w:eastAsia="Calibri" w:cstheme="minorHAnsi"/>
          <w:i/>
          <w:iCs/>
        </w:rPr>
        <w:t>nr</w:t>
      </w:r>
      <w:r w:rsidR="0024066C">
        <w:rPr>
          <w:rFonts w:eastAsia="Calibri" w:cstheme="minorHAnsi"/>
          <w:i/>
          <w:iCs/>
        </w:rPr>
        <w:t> </w:t>
      </w:r>
      <w:r w:rsidRPr="00B0725D">
        <w:rPr>
          <w:rFonts w:eastAsia="Calibri" w:cstheme="minorHAnsi"/>
          <w:i/>
          <w:iCs/>
        </w:rPr>
        <w:t xml:space="preserve">000700000 oraz </w:t>
      </w:r>
    </w:p>
    <w:p w14:paraId="21BF848E" w14:textId="1090630E" w:rsidR="00B0725D" w:rsidRDefault="00294E3B" w:rsidP="00294E3B">
      <w:pPr>
        <w:pStyle w:val="Akapitzlist"/>
        <w:numPr>
          <w:ilvl w:val="0"/>
          <w:numId w:val="15"/>
        </w:numPr>
        <w:spacing w:after="200" w:line="276" w:lineRule="auto"/>
        <w:jc w:val="both"/>
        <w:rPr>
          <w:rFonts w:eastAsia="Calibri" w:cstheme="minorHAnsi"/>
          <w:i/>
          <w:iCs/>
        </w:rPr>
      </w:pPr>
      <w:r w:rsidRPr="00B0725D">
        <w:rPr>
          <w:rFonts w:eastAsia="Calibri" w:cstheme="minorHAnsi"/>
          <w:i/>
          <w:iCs/>
        </w:rPr>
        <w:t>187</w:t>
      </w:r>
      <w:r w:rsidR="003768EC">
        <w:rPr>
          <w:rFonts w:eastAsia="Calibri" w:cstheme="minorHAnsi"/>
          <w:i/>
          <w:iCs/>
        </w:rPr>
        <w:t xml:space="preserve"> </w:t>
      </w:r>
      <w:r w:rsidRPr="00B0725D">
        <w:rPr>
          <w:rFonts w:eastAsia="Calibri" w:cstheme="minorHAnsi"/>
          <w:i/>
          <w:iCs/>
        </w:rPr>
        <w:t>750 (słownie: sto osiemdziesiąt siedem tysięcy siedemset pięćdziesiąt) akcji imiennych o</w:t>
      </w:r>
      <w:r w:rsidR="0024066C">
        <w:rPr>
          <w:rFonts w:eastAsia="Calibri" w:cstheme="minorHAnsi"/>
          <w:i/>
          <w:iCs/>
        </w:rPr>
        <w:t> </w:t>
      </w:r>
      <w:r w:rsidRPr="00B0725D">
        <w:rPr>
          <w:rFonts w:eastAsia="Calibri" w:cstheme="minorHAnsi"/>
          <w:i/>
          <w:iCs/>
        </w:rPr>
        <w:t>wartości nominalnej 10,00 zł (słownie: dziesięć złotych) każda, którymi są akcje serii B o</w:t>
      </w:r>
      <w:r w:rsidR="0024066C">
        <w:rPr>
          <w:rFonts w:eastAsia="Calibri" w:cstheme="minorHAnsi"/>
          <w:i/>
          <w:iCs/>
        </w:rPr>
        <w:t> </w:t>
      </w:r>
      <w:r w:rsidRPr="00B0725D">
        <w:rPr>
          <w:rFonts w:eastAsia="Calibri" w:cstheme="minorHAnsi"/>
          <w:i/>
          <w:iCs/>
        </w:rPr>
        <w:t xml:space="preserve">numerach: od nr 000000001 do nr 000187750 oraz </w:t>
      </w:r>
    </w:p>
    <w:p w14:paraId="1CD53667" w14:textId="1BEB5E35" w:rsidR="00B0725D" w:rsidRDefault="00294E3B" w:rsidP="00294E3B">
      <w:pPr>
        <w:pStyle w:val="Akapitzlist"/>
        <w:numPr>
          <w:ilvl w:val="0"/>
          <w:numId w:val="15"/>
        </w:numPr>
        <w:spacing w:after="200" w:line="276" w:lineRule="auto"/>
        <w:jc w:val="both"/>
        <w:rPr>
          <w:rFonts w:eastAsia="Calibri" w:cstheme="minorHAnsi"/>
          <w:i/>
          <w:iCs/>
        </w:rPr>
      </w:pPr>
      <w:r w:rsidRPr="00B0725D">
        <w:rPr>
          <w:rFonts w:eastAsia="Calibri" w:cstheme="minorHAnsi"/>
          <w:i/>
          <w:iCs/>
        </w:rPr>
        <w:t>264</w:t>
      </w:r>
      <w:r w:rsidR="003768EC">
        <w:rPr>
          <w:rFonts w:eastAsia="Calibri" w:cstheme="minorHAnsi"/>
          <w:i/>
          <w:iCs/>
        </w:rPr>
        <w:t xml:space="preserve"> </w:t>
      </w:r>
      <w:r w:rsidRPr="00B0725D">
        <w:rPr>
          <w:rFonts w:eastAsia="Calibri" w:cstheme="minorHAnsi"/>
          <w:i/>
          <w:iCs/>
        </w:rPr>
        <w:t xml:space="preserve">384 (słownie: dwieście sześćdziesiąt cztery tysiące trzysta osiemdziesiąt cztery) akcji imiennych o wartości nominalnej 10,00 zł (słownie: dziesięć złotych) każda, którymi są akcje serii C o numerach: od nr 000000001 do nr 000264384 oraz </w:t>
      </w:r>
    </w:p>
    <w:p w14:paraId="7EF3D228" w14:textId="56A01DAC" w:rsidR="00ED7DD1" w:rsidRDefault="00294E3B" w:rsidP="00D33BCC">
      <w:pPr>
        <w:pStyle w:val="Akapitzlist"/>
        <w:numPr>
          <w:ilvl w:val="0"/>
          <w:numId w:val="15"/>
        </w:numPr>
        <w:spacing w:after="200" w:line="276" w:lineRule="auto"/>
        <w:jc w:val="both"/>
        <w:rPr>
          <w:rFonts w:eastAsia="Calibri" w:cstheme="minorHAnsi"/>
          <w:i/>
          <w:iCs/>
        </w:rPr>
      </w:pPr>
      <w:r w:rsidRPr="00B0725D">
        <w:rPr>
          <w:rFonts w:eastAsia="Calibri" w:cstheme="minorHAnsi"/>
          <w:i/>
          <w:iCs/>
        </w:rPr>
        <w:t>269</w:t>
      </w:r>
      <w:r w:rsidR="003768EC">
        <w:rPr>
          <w:rFonts w:eastAsia="Calibri" w:cstheme="minorHAnsi"/>
          <w:i/>
          <w:iCs/>
        </w:rPr>
        <w:t xml:space="preserve"> </w:t>
      </w:r>
      <w:r w:rsidRPr="00B0725D">
        <w:rPr>
          <w:rFonts w:eastAsia="Calibri" w:cstheme="minorHAnsi"/>
          <w:i/>
          <w:iCs/>
        </w:rPr>
        <w:t>230 (słownie: dwieście sześćdziesiąt dziewięć tysięcy dwieście trzydzieści) akcji imiennych o wartości nominalnej 10,00 zł (słownie: dziesięć złotych) każda, którymi są akcje serii D o</w:t>
      </w:r>
      <w:r w:rsidR="0024066C">
        <w:rPr>
          <w:rFonts w:eastAsia="Calibri" w:cstheme="minorHAnsi"/>
          <w:i/>
          <w:iCs/>
        </w:rPr>
        <w:t> </w:t>
      </w:r>
      <w:r w:rsidRPr="00B0725D">
        <w:rPr>
          <w:rFonts w:eastAsia="Calibri" w:cstheme="minorHAnsi"/>
          <w:i/>
          <w:iCs/>
        </w:rPr>
        <w:t>numerach: od nr 000000001 do nr 000269230 ora</w:t>
      </w:r>
      <w:r w:rsidR="00B0725D">
        <w:rPr>
          <w:rFonts w:eastAsia="Calibri" w:cstheme="minorHAnsi"/>
          <w:i/>
          <w:iCs/>
        </w:rPr>
        <w:t>z</w:t>
      </w:r>
    </w:p>
    <w:p w14:paraId="43C8B61C" w14:textId="3F3320E3" w:rsidR="00294E3B" w:rsidRPr="00ED7DD1" w:rsidRDefault="00D33BCC" w:rsidP="000B08E6">
      <w:pPr>
        <w:pStyle w:val="Akapitzlist"/>
        <w:numPr>
          <w:ilvl w:val="0"/>
          <w:numId w:val="15"/>
        </w:numPr>
        <w:spacing w:after="200" w:line="276" w:lineRule="auto"/>
        <w:jc w:val="both"/>
        <w:rPr>
          <w:rFonts w:eastAsia="Calibri" w:cstheme="minorHAnsi"/>
          <w:i/>
          <w:iCs/>
        </w:rPr>
      </w:pPr>
      <w:r>
        <w:rPr>
          <w:rFonts w:eastAsia="Calibri" w:cstheme="minorHAnsi"/>
          <w:i/>
          <w:iCs/>
        </w:rPr>
        <w:t>12</w:t>
      </w:r>
      <w:r w:rsidR="00DC3B20">
        <w:rPr>
          <w:rFonts w:eastAsia="Calibri" w:cstheme="minorHAnsi"/>
          <w:i/>
          <w:iCs/>
        </w:rPr>
        <w:t> </w:t>
      </w:r>
      <w:r>
        <w:rPr>
          <w:rFonts w:eastAsia="Calibri" w:cstheme="minorHAnsi"/>
          <w:i/>
          <w:iCs/>
        </w:rPr>
        <w:t xml:space="preserve">821 </w:t>
      </w:r>
      <w:r w:rsidR="00294E3B" w:rsidRPr="00D33BCC">
        <w:rPr>
          <w:rFonts w:eastAsia="Calibri" w:cstheme="minorHAnsi"/>
          <w:i/>
          <w:iCs/>
        </w:rPr>
        <w:t>(słownie:</w:t>
      </w:r>
      <w:r w:rsidR="00B0725D" w:rsidRPr="00D33BCC">
        <w:rPr>
          <w:rFonts w:eastAsia="Calibri" w:cstheme="minorHAnsi"/>
          <w:i/>
          <w:iCs/>
        </w:rPr>
        <w:t xml:space="preserve"> </w:t>
      </w:r>
      <w:r w:rsidRPr="00D33BCC">
        <w:rPr>
          <w:rFonts w:eastAsia="Calibri" w:cstheme="minorHAnsi"/>
          <w:i/>
          <w:iCs/>
        </w:rPr>
        <w:t xml:space="preserve">dwanaście tysięcy </w:t>
      </w:r>
      <w:r w:rsidR="0024066C">
        <w:rPr>
          <w:rFonts w:eastAsia="Calibri" w:cstheme="minorHAnsi"/>
          <w:i/>
          <w:iCs/>
        </w:rPr>
        <w:t>osiemset dwadzieścia</w:t>
      </w:r>
      <w:r w:rsidRPr="00D33BCC">
        <w:rPr>
          <w:rFonts w:eastAsia="Calibri" w:cstheme="minorHAnsi"/>
          <w:i/>
          <w:iCs/>
        </w:rPr>
        <w:t xml:space="preserve"> jeden</w:t>
      </w:r>
      <w:r w:rsidR="00294E3B" w:rsidRPr="00D33BCC">
        <w:rPr>
          <w:rFonts w:eastAsia="Calibri" w:cstheme="minorHAnsi"/>
          <w:i/>
          <w:iCs/>
        </w:rPr>
        <w:t>) akcji imiennych o wartości nominalnej 10,00 zł (słownie: dziesięć złotych) każda, którymi są akcje serii E o numerach: od</w:t>
      </w:r>
      <w:r w:rsidR="0024066C">
        <w:rPr>
          <w:rFonts w:eastAsia="Calibri" w:cstheme="minorHAnsi"/>
          <w:i/>
          <w:iCs/>
        </w:rPr>
        <w:t> </w:t>
      </w:r>
      <w:r w:rsidR="00294E3B" w:rsidRPr="00D33BCC">
        <w:rPr>
          <w:rFonts w:eastAsia="Calibri" w:cstheme="minorHAnsi"/>
          <w:i/>
          <w:iCs/>
        </w:rPr>
        <w:t>nr</w:t>
      </w:r>
      <w:r w:rsidR="0024066C">
        <w:rPr>
          <w:rFonts w:eastAsia="Calibri" w:cstheme="minorHAnsi"/>
          <w:i/>
          <w:iCs/>
        </w:rPr>
        <w:t> </w:t>
      </w:r>
      <w:r w:rsidR="00294E3B" w:rsidRPr="00D33BCC">
        <w:rPr>
          <w:rFonts w:eastAsia="Calibri" w:cstheme="minorHAnsi"/>
          <w:i/>
          <w:iCs/>
        </w:rPr>
        <w:t xml:space="preserve">000000001 do nr </w:t>
      </w:r>
      <w:r>
        <w:rPr>
          <w:rFonts w:eastAsia="Calibri" w:cstheme="minorHAnsi"/>
          <w:i/>
          <w:iCs/>
        </w:rPr>
        <w:t>000012821</w:t>
      </w:r>
      <w:r w:rsidR="00294E3B" w:rsidRPr="00D33BCC">
        <w:rPr>
          <w:rFonts w:eastAsia="Calibri" w:cstheme="minorHAnsi"/>
          <w:i/>
          <w:iCs/>
        </w:rPr>
        <w:t>.</w:t>
      </w:r>
      <w:r w:rsidR="00AB34EB" w:rsidRPr="00AB34EB">
        <w:rPr>
          <w:rFonts w:eastAsia="Calibri" w:cstheme="minorHAnsi"/>
          <w:i/>
          <w:iCs/>
        </w:rPr>
        <w:t xml:space="preserve"> </w:t>
      </w:r>
      <w:r w:rsidR="00AB34EB" w:rsidRPr="00D33BCC">
        <w:rPr>
          <w:rFonts w:eastAsia="Calibri" w:cstheme="minorHAnsi"/>
          <w:i/>
          <w:iCs/>
        </w:rPr>
        <w:t>”</w:t>
      </w:r>
    </w:p>
    <w:sectPr w:rsidR="00294E3B" w:rsidRPr="00ED7DD1" w:rsidSect="00B131F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426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5E175" w14:textId="77777777" w:rsidR="00505CB1" w:rsidRDefault="00505CB1" w:rsidP="00C4651F">
      <w:pPr>
        <w:spacing w:after="0" w:line="240" w:lineRule="auto"/>
      </w:pPr>
      <w:r>
        <w:separator/>
      </w:r>
    </w:p>
  </w:endnote>
  <w:endnote w:type="continuationSeparator" w:id="0">
    <w:p w14:paraId="53470FA6" w14:textId="77777777" w:rsidR="00505CB1" w:rsidRDefault="00505CB1" w:rsidP="00C465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3D0CE" w14:textId="77777777" w:rsidR="00AB34EB" w:rsidRDefault="00AB34E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1574394968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A402F17" w14:textId="77777777" w:rsidR="00C8687C" w:rsidRPr="002C4872" w:rsidRDefault="00C8687C" w:rsidP="00C8687C">
            <w:pPr>
              <w:pStyle w:val="Stopka"/>
              <w:rPr>
                <w:sz w:val="14"/>
                <w:szCs w:val="14"/>
              </w:rPr>
            </w:pPr>
            <w:r w:rsidRPr="002C4872">
              <w:rPr>
                <w:noProof/>
                <w:sz w:val="14"/>
                <w:szCs w:val="1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6912" behindDoc="1" locked="0" layoutInCell="1" allowOverlap="1" wp14:anchorId="46D99C39" wp14:editId="254B07DB">
                      <wp:simplePos x="0" y="0"/>
                      <wp:positionH relativeFrom="page">
                        <wp:posOffset>132080</wp:posOffset>
                      </wp:positionH>
                      <wp:positionV relativeFrom="paragraph">
                        <wp:posOffset>-52293</wp:posOffset>
                      </wp:positionV>
                      <wp:extent cx="7277100" cy="12700"/>
                      <wp:effectExtent l="0" t="0" r="19050" b="25400"/>
                      <wp:wrapNone/>
                      <wp:docPr id="1729532999" name="Łącznik prostoliniowy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277100" cy="1270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accent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6E35C55B" id="Łącznik prostoliniowy 13" o:spid="_x0000_s1026" style="position:absolute;flip:x;z-index:-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10.4pt,-4.1pt" to="583.4pt,-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" strokecolor="#4472c4 [3204]" strokeweight="1pt">
                      <v:stroke joinstyle="miter"/>
                      <w10:wrap anchorx="page"/>
                    </v:line>
                  </w:pict>
                </mc:Fallback>
              </mc:AlternateContent>
            </w:r>
            <w:r w:rsidRPr="002C4872">
              <w:rPr>
                <w:sz w:val="14"/>
                <w:szCs w:val="14"/>
              </w:rPr>
              <w:t xml:space="preserve">KAPITAŁ ZAKŁADOWY: </w:t>
            </w:r>
            <w:r>
              <w:rPr>
                <w:sz w:val="14"/>
                <w:szCs w:val="14"/>
              </w:rPr>
              <w:t>11</w:t>
            </w:r>
            <w:r w:rsidRPr="002C4872">
              <w:rPr>
                <w:sz w:val="14"/>
                <w:szCs w:val="14"/>
              </w:rPr>
              <w:t> </w:t>
            </w:r>
            <w:r>
              <w:rPr>
                <w:sz w:val="14"/>
                <w:szCs w:val="14"/>
              </w:rPr>
              <w:t>521</w:t>
            </w:r>
            <w:r w:rsidRPr="002C4872">
              <w:rPr>
                <w:sz w:val="14"/>
                <w:szCs w:val="14"/>
              </w:rPr>
              <w:t> </w:t>
            </w:r>
            <w:r>
              <w:rPr>
                <w:sz w:val="14"/>
                <w:szCs w:val="14"/>
              </w:rPr>
              <w:t>34</w:t>
            </w:r>
            <w:r w:rsidRPr="002C4872">
              <w:rPr>
                <w:sz w:val="14"/>
                <w:szCs w:val="14"/>
              </w:rPr>
              <w:t>0,00 PLN |WPŁACO</w:t>
            </w:r>
            <w:r>
              <w:rPr>
                <w:sz w:val="14"/>
                <w:szCs w:val="14"/>
              </w:rPr>
              <w:t>NY W CAŁOŚCI</w:t>
            </w:r>
            <w:r w:rsidRPr="002C4872">
              <w:rPr>
                <w:sz w:val="14"/>
                <w:szCs w:val="14"/>
              </w:rPr>
              <w:t xml:space="preserve"> | NIP: 125-00-00-071</w:t>
            </w:r>
          </w:p>
          <w:p w14:paraId="4B5B5B00" w14:textId="77777777" w:rsidR="00C8687C" w:rsidRPr="002C4872" w:rsidRDefault="00C8687C" w:rsidP="00C8687C">
            <w:pPr>
              <w:pStyle w:val="Stopka"/>
              <w:rPr>
                <w:sz w:val="14"/>
                <w:szCs w:val="14"/>
              </w:rPr>
            </w:pPr>
            <w:r w:rsidRPr="002C4872">
              <w:rPr>
                <w:sz w:val="14"/>
                <w:szCs w:val="14"/>
              </w:rPr>
              <w:t>REGON: 000173249 | BDO: 000016773 | KONCESJA MSWIA NR B-191/2003</w:t>
            </w:r>
          </w:p>
          <w:p w14:paraId="0ABEDA15" w14:textId="77777777" w:rsidR="00C8687C" w:rsidRPr="002C4872" w:rsidRDefault="00C8687C" w:rsidP="00C8687C">
            <w:pPr>
              <w:pStyle w:val="Stopka"/>
              <w:rPr>
                <w:sz w:val="14"/>
                <w:szCs w:val="14"/>
              </w:rPr>
            </w:pPr>
            <w:r w:rsidRPr="002C4872">
              <w:rPr>
                <w:sz w:val="14"/>
                <w:szCs w:val="14"/>
              </w:rPr>
              <w:t>SĄD REJONOWY DLA M.</w:t>
            </w:r>
            <w:r>
              <w:rPr>
                <w:sz w:val="14"/>
                <w:szCs w:val="14"/>
              </w:rPr>
              <w:t xml:space="preserve"> ST.</w:t>
            </w:r>
            <w:r w:rsidRPr="002C4872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W</w:t>
            </w:r>
            <w:r w:rsidRPr="002C4872">
              <w:rPr>
                <w:sz w:val="14"/>
                <w:szCs w:val="14"/>
              </w:rPr>
              <w:t>ARS</w:t>
            </w:r>
            <w:r>
              <w:rPr>
                <w:sz w:val="14"/>
                <w:szCs w:val="14"/>
              </w:rPr>
              <w:t>Z</w:t>
            </w:r>
            <w:r w:rsidRPr="002C4872">
              <w:rPr>
                <w:sz w:val="14"/>
                <w:szCs w:val="14"/>
              </w:rPr>
              <w:t>AW</w:t>
            </w:r>
            <w:r>
              <w:rPr>
                <w:sz w:val="14"/>
                <w:szCs w:val="14"/>
              </w:rPr>
              <w:t>Y</w:t>
            </w:r>
            <w:r w:rsidRPr="002C4872">
              <w:rPr>
                <w:sz w:val="14"/>
                <w:szCs w:val="14"/>
              </w:rPr>
              <w:t xml:space="preserve"> | KRS: 0000296158</w:t>
            </w:r>
          </w:p>
          <w:p w14:paraId="10E99CB6" w14:textId="77777777" w:rsidR="00C8687C" w:rsidRDefault="00C8687C" w:rsidP="00C8687C">
            <w:pPr>
              <w:pStyle w:val="Stopka"/>
              <w:rPr>
                <w:sz w:val="16"/>
                <w:szCs w:val="16"/>
              </w:rPr>
            </w:pPr>
          </w:p>
          <w:p w14:paraId="2A8750B4" w14:textId="52321738" w:rsidR="00C8687C" w:rsidRPr="00C8687C" w:rsidRDefault="00C8687C" w:rsidP="00C8687C">
            <w:pPr>
              <w:pStyle w:val="Stopka"/>
              <w:jc w:val="right"/>
              <w:rPr>
                <w:sz w:val="16"/>
                <w:szCs w:val="16"/>
              </w:rPr>
            </w:pPr>
            <w:r w:rsidRPr="00C8687C">
              <w:t xml:space="preserve">Strona </w:t>
            </w:r>
            <w:r w:rsidRPr="00C8687C">
              <w:rPr>
                <w:b/>
                <w:bCs/>
              </w:rPr>
              <w:fldChar w:fldCharType="begin"/>
            </w:r>
            <w:r w:rsidRPr="00C8687C">
              <w:rPr>
                <w:b/>
                <w:bCs/>
              </w:rPr>
              <w:instrText>PAGE</w:instrText>
            </w:r>
            <w:r w:rsidRPr="00C8687C">
              <w:rPr>
                <w:b/>
                <w:bCs/>
              </w:rPr>
              <w:fldChar w:fldCharType="separate"/>
            </w:r>
            <w:r w:rsidRPr="00C8687C">
              <w:rPr>
                <w:b/>
                <w:bCs/>
              </w:rPr>
              <w:t>2</w:t>
            </w:r>
            <w:r w:rsidRPr="00C8687C">
              <w:rPr>
                <w:b/>
                <w:bCs/>
              </w:rPr>
              <w:fldChar w:fldCharType="end"/>
            </w:r>
            <w:r w:rsidRPr="00C8687C">
              <w:t xml:space="preserve"> z</w:t>
            </w:r>
            <w:r w:rsidRPr="00C8687C">
              <w:rPr>
                <w:sz w:val="16"/>
                <w:szCs w:val="16"/>
              </w:rPr>
              <w:t xml:space="preserve"> </w:t>
            </w:r>
            <w:r w:rsidRPr="00C8687C">
              <w:rPr>
                <w:b/>
                <w:bCs/>
              </w:rPr>
              <w:fldChar w:fldCharType="begin"/>
            </w:r>
            <w:r w:rsidRPr="00C8687C">
              <w:rPr>
                <w:b/>
                <w:bCs/>
              </w:rPr>
              <w:instrText>NUMPAGES</w:instrText>
            </w:r>
            <w:r w:rsidRPr="00C8687C">
              <w:rPr>
                <w:b/>
                <w:bCs/>
              </w:rPr>
              <w:fldChar w:fldCharType="separate"/>
            </w:r>
            <w:r w:rsidRPr="00C8687C">
              <w:rPr>
                <w:b/>
                <w:bCs/>
              </w:rPr>
              <w:t>2</w:t>
            </w:r>
            <w:r w:rsidRPr="00C8687C">
              <w:rPr>
                <w:b/>
                <w:bCs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65556" w14:textId="77777777" w:rsidR="00AB34EB" w:rsidRDefault="00AB34E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6DC88" w14:textId="77777777" w:rsidR="00505CB1" w:rsidRDefault="00505CB1" w:rsidP="00C4651F">
      <w:pPr>
        <w:spacing w:after="0" w:line="240" w:lineRule="auto"/>
      </w:pPr>
      <w:r>
        <w:separator/>
      </w:r>
    </w:p>
  </w:footnote>
  <w:footnote w:type="continuationSeparator" w:id="0">
    <w:p w14:paraId="41867D22" w14:textId="77777777" w:rsidR="00505CB1" w:rsidRDefault="00505CB1" w:rsidP="00C465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5A872" w14:textId="4F651CEC" w:rsidR="0034175F" w:rsidRDefault="00505CB1">
    <w:pPr>
      <w:pStyle w:val="Nagwek"/>
    </w:pPr>
    <w:r>
      <w:rPr>
        <w:noProof/>
      </w:rPr>
      <w:pict w14:anchorId="0B42B2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3582141" o:spid="_x0000_s1034" type="#_x0000_t75" style="position:absolute;margin-left:0;margin-top:0;width:495.8pt;height:48.3pt;z-index:-251633664;mso-position-horizontal:center;mso-position-horizontal-relative:margin;mso-position-vertical:center;mso-position-vertical-relative:margin" o:allowincell="f">
          <v:imagedata r:id="rId1" o:title="Przechwytywaniepl"/>
          <w10:wrap anchorx="margin" anchory="margin"/>
        </v:shape>
      </w:pict>
    </w:r>
    <w:r w:rsidR="00C8391E">
      <w:rPr>
        <w:noProof/>
      </w:rPr>
      <mc:AlternateContent>
        <mc:Choice Requires="wps">
          <w:drawing>
            <wp:anchor distT="0" distB="0" distL="114300" distR="114300" simplePos="0" relativeHeight="251658237" behindDoc="1" locked="0" layoutInCell="1" allowOverlap="1" wp14:anchorId="7513740E" wp14:editId="5E2A3AB4">
              <wp:simplePos x="127000" y="127000"/>
              <wp:positionH relativeFrom="rightMargin">
                <wp:align>center</wp:align>
              </wp:positionH>
              <wp:positionV relativeFrom="page">
                <wp:align>center</wp:align>
              </wp:positionV>
              <wp:extent cx="2973070" cy="268605"/>
              <wp:effectExtent l="0" t="0" r="9525" b="0"/>
              <wp:wrapNone/>
              <wp:docPr id="976350999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3070" cy="268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 cmpd="sng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11CB1D3" w14:textId="6EA4BACF" w:rsidR="00C8391E" w:rsidRDefault="004D53FF" w:rsidP="00AB34EB">
                          <w:pPr>
                            <w:spacing w:after="0" w:line="240" w:lineRule="auto"/>
                          </w:pPr>
                          <w:fldSimple w:instr=" DOCPROPERTY bjHeaderEvenTextBox \* MERGEFORMAT " w:fldLock="1">
                            <w:r w:rsidR="00AB34EB">
                              <w:rPr>
                                <w:rFonts w:ascii="Times New Roman" w:hAnsi="Times New Roman" w:cs="Times New Roman"/>
                                <w:color w:val="FFFFFF"/>
                                <w:sz w:val="16"/>
                                <w:szCs w:val="16"/>
                              </w:rPr>
                              <w:t>##klasyfikacja:NIE PODLEGAJĄCE KLASYFIKACJI##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vert270" wrap="none" lIns="0" tIns="4572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13740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0;margin-top:0;width:234.1pt;height:21.15pt;z-index:-251658243;visibility:visible;mso-wrap-style:none;mso-wrap-distance-left:9pt;mso-wrap-distance-top:0;mso-wrap-distance-right:9pt;mso-wrap-distance-bottom:0;mso-position-horizontal:center;mso-position-horizontal-relative:right-margin-area;mso-position-vertical:center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" filled="f" stroked="f" strokeweight=".5pt">
              <v:textbox style="layout-flow:vertical;mso-layout-flow-alt:bottom-to-top;mso-fit-shape-to-text:t" inset="0,,0">
                <w:txbxContent>
                  <w:p w14:paraId="111CB1D3" w14:textId="6EA4BACF" w:rsidR="00C8391E" w:rsidRDefault="004D53FF" w:rsidP="00AB34EB">
                    <w:pPr>
                      <w:spacing w:after="0" w:line="240" w:lineRule="auto"/>
                    </w:pPr>
                    <w:fldSimple w:instr=" DOCPROPERTY bjHeaderEvenTextBox \* MERGEFORMAT " w:fldLock="1">
                      <w:r w:rsidR="00AB34EB">
                        <w:rPr>
                          <w:rFonts w:ascii="Times New Roman" w:hAnsi="Times New Roman" w:cs="Times New Roman"/>
                          <w:color w:val="FFFFFF"/>
                          <w:sz w:val="16"/>
                          <w:szCs w:val="16"/>
                        </w:rPr>
                        <w:t>##klasyfikacja:NIE PODLEGAJĄCE KLASYFIKACJI##</w:t>
                      </w:r>
                    </w:fldSimple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318" w:type="dxa"/>
      <w:tblInd w:w="-721" w:type="dxa"/>
      <w:tblLook w:val="04A0" w:firstRow="1" w:lastRow="0" w:firstColumn="1" w:lastColumn="0" w:noHBand="0" w:noVBand="1"/>
    </w:tblPr>
    <w:tblGrid>
      <w:gridCol w:w="1204"/>
      <w:gridCol w:w="1644"/>
      <w:gridCol w:w="237"/>
      <w:gridCol w:w="2739"/>
      <w:gridCol w:w="2133"/>
      <w:gridCol w:w="2361"/>
    </w:tblGrid>
    <w:tr w:rsidR="005B50B5" w14:paraId="51414987" w14:textId="4947934A" w:rsidTr="005B50B5">
      <w:tc>
        <w:tcPr>
          <w:tcW w:w="1204" w:type="dxa"/>
          <w:tcBorders>
            <w:top w:val="nil"/>
            <w:left w:val="nil"/>
            <w:bottom w:val="nil"/>
            <w:right w:val="nil"/>
          </w:tcBorders>
        </w:tcPr>
        <w:p w14:paraId="6166DCBC" w14:textId="39844610" w:rsidR="005B50B5" w:rsidRDefault="005B50B5">
          <w:pPr>
            <w:pStyle w:val="Nagwek"/>
          </w:pPr>
        </w:p>
      </w:tc>
      <w:tc>
        <w:tcPr>
          <w:tcW w:w="1644" w:type="dxa"/>
          <w:tcBorders>
            <w:top w:val="nil"/>
            <w:left w:val="nil"/>
            <w:bottom w:val="nil"/>
            <w:right w:val="nil"/>
          </w:tcBorders>
        </w:tcPr>
        <w:p w14:paraId="0513733B" w14:textId="0C57D3BB" w:rsidR="005B50B5" w:rsidRDefault="005B50B5" w:rsidP="00C33EDA">
          <w:pPr>
            <w:pStyle w:val="Nagwek"/>
          </w:pPr>
          <w:r>
            <w:rPr>
              <w:b/>
              <w:noProof/>
              <w:spacing w:val="22"/>
              <w:sz w:val="32"/>
            </w:rPr>
            <w:drawing>
              <wp:anchor distT="0" distB="0" distL="114300" distR="114300" simplePos="0" relativeHeight="251661312" behindDoc="1" locked="0" layoutInCell="1" allowOverlap="1" wp14:anchorId="2B24FA71" wp14:editId="4EAC852A">
                <wp:simplePos x="0" y="0"/>
                <wp:positionH relativeFrom="rightMargin">
                  <wp:posOffset>-547370</wp:posOffset>
                </wp:positionH>
                <wp:positionV relativeFrom="margin">
                  <wp:posOffset>-64135</wp:posOffset>
                </wp:positionV>
                <wp:extent cx="508000" cy="508000"/>
                <wp:effectExtent l="0" t="0" r="6350" b="6350"/>
                <wp:wrapNone/>
                <wp:docPr id="24" name="Obraz 1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8000" cy="5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b/>
              <w:noProof/>
              <w:spacing w:val="22"/>
              <w:sz w:val="32"/>
            </w:rPr>
            <w:drawing>
              <wp:anchor distT="0" distB="0" distL="114300" distR="114300" simplePos="0" relativeHeight="251672576" behindDoc="1" locked="0" layoutInCell="1" allowOverlap="1" wp14:anchorId="698A45D3" wp14:editId="4B7D7798">
                <wp:simplePos x="0" y="0"/>
                <wp:positionH relativeFrom="column">
                  <wp:posOffset>-807275</wp:posOffset>
                </wp:positionH>
                <wp:positionV relativeFrom="paragraph">
                  <wp:posOffset>-45085</wp:posOffset>
                </wp:positionV>
                <wp:extent cx="928116" cy="355600"/>
                <wp:effectExtent l="0" t="0" r="5715" b="6350"/>
                <wp:wrapNone/>
                <wp:docPr id="25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6463" cy="3587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37" w:type="dxa"/>
          <w:tcBorders>
            <w:top w:val="nil"/>
            <w:left w:val="nil"/>
            <w:bottom w:val="nil"/>
            <w:right w:val="single" w:sz="12" w:space="0" w:color="4472C4" w:themeColor="accent1"/>
          </w:tcBorders>
        </w:tcPr>
        <w:p w14:paraId="422F13DB" w14:textId="36E833AE" w:rsidR="005B50B5" w:rsidRDefault="005B50B5" w:rsidP="00C33EDA">
          <w:pPr>
            <w:pStyle w:val="Nagwek"/>
          </w:pPr>
        </w:p>
      </w:tc>
      <w:tc>
        <w:tcPr>
          <w:tcW w:w="2739" w:type="dxa"/>
          <w:tcBorders>
            <w:top w:val="nil"/>
            <w:left w:val="single" w:sz="12" w:space="0" w:color="4472C4" w:themeColor="accent1"/>
            <w:bottom w:val="nil"/>
            <w:right w:val="single" w:sz="12" w:space="0" w:color="4472C4" w:themeColor="accent1"/>
          </w:tcBorders>
        </w:tcPr>
        <w:p w14:paraId="1DB6DEAE" w14:textId="29185E72" w:rsidR="005B50B5" w:rsidRDefault="005B50B5" w:rsidP="00C33EDA">
          <w:pPr>
            <w:pStyle w:val="Nagwek"/>
            <w:spacing w:line="276" w:lineRule="auto"/>
            <w:rPr>
              <w:sz w:val="14"/>
              <w:szCs w:val="14"/>
            </w:rPr>
          </w:pPr>
          <w:r w:rsidRPr="00C4651F">
            <w:rPr>
              <w:sz w:val="14"/>
              <w:szCs w:val="14"/>
            </w:rPr>
            <w:t>WOJSKOWE ZAKŁADY ELEKTRONICZNE S.A.</w:t>
          </w:r>
        </w:p>
        <w:p w14:paraId="5F7608F0" w14:textId="4CA330A4" w:rsidR="005B50B5" w:rsidRDefault="00E77BC0" w:rsidP="00C33EDA">
          <w:pPr>
            <w:pStyle w:val="Nagwek"/>
            <w:spacing w:line="276" w:lineRule="auto"/>
            <w:rPr>
              <w:sz w:val="14"/>
              <w:szCs w:val="14"/>
            </w:rPr>
          </w:pPr>
          <w:r>
            <w:rPr>
              <w:sz w:val="14"/>
              <w:szCs w:val="14"/>
            </w:rPr>
            <w:t>UL.</w:t>
          </w:r>
          <w:r w:rsidR="005B50B5">
            <w:rPr>
              <w:sz w:val="14"/>
              <w:szCs w:val="14"/>
            </w:rPr>
            <w:t xml:space="preserve"> 1 MAJA </w:t>
          </w:r>
          <w:r>
            <w:rPr>
              <w:sz w:val="14"/>
              <w:szCs w:val="14"/>
            </w:rPr>
            <w:t>1</w:t>
          </w:r>
          <w:r w:rsidR="005B50B5">
            <w:rPr>
              <w:sz w:val="14"/>
              <w:szCs w:val="14"/>
            </w:rPr>
            <w:t>.</w:t>
          </w:r>
        </w:p>
        <w:p w14:paraId="23198031" w14:textId="74CCCAAD" w:rsidR="005B50B5" w:rsidRDefault="005B50B5" w:rsidP="00C33EDA">
          <w:pPr>
            <w:pStyle w:val="Nagwek"/>
            <w:spacing w:line="276" w:lineRule="auto"/>
          </w:pPr>
          <w:r>
            <w:rPr>
              <w:sz w:val="14"/>
              <w:szCs w:val="14"/>
            </w:rPr>
            <w:t>05-220 ZIELONKA</w:t>
          </w:r>
        </w:p>
      </w:tc>
      <w:tc>
        <w:tcPr>
          <w:tcW w:w="2133" w:type="dxa"/>
          <w:tcBorders>
            <w:top w:val="nil"/>
            <w:left w:val="single" w:sz="12" w:space="0" w:color="4472C4" w:themeColor="accent1"/>
            <w:bottom w:val="nil"/>
            <w:right w:val="nil"/>
          </w:tcBorders>
        </w:tcPr>
        <w:p w14:paraId="7F283746" w14:textId="77777777" w:rsidR="005B50B5" w:rsidRPr="00206B61" w:rsidRDefault="005B50B5" w:rsidP="005B50B5">
          <w:pPr>
            <w:pStyle w:val="Nagwek"/>
            <w:spacing w:line="276" w:lineRule="auto"/>
            <w:rPr>
              <w:sz w:val="14"/>
              <w:szCs w:val="14"/>
            </w:rPr>
          </w:pPr>
        </w:p>
        <w:p w14:paraId="61EF33A1" w14:textId="6C792909" w:rsidR="005B50B5" w:rsidRPr="00206B61" w:rsidRDefault="005B50B5" w:rsidP="005B50B5">
          <w:pPr>
            <w:pStyle w:val="Nagwek"/>
            <w:spacing w:line="276" w:lineRule="auto"/>
            <w:rPr>
              <w:sz w:val="14"/>
              <w:szCs w:val="14"/>
            </w:rPr>
          </w:pPr>
          <w:r w:rsidRPr="00206B61">
            <w:rPr>
              <w:sz w:val="14"/>
              <w:szCs w:val="14"/>
            </w:rPr>
            <w:t>wze@wze.com.pl</w:t>
          </w:r>
        </w:p>
        <w:p w14:paraId="2457A428" w14:textId="3B647474" w:rsidR="005B50B5" w:rsidRPr="00206B61" w:rsidRDefault="005B50B5" w:rsidP="00C33EDA">
          <w:pPr>
            <w:pStyle w:val="Nagwek"/>
            <w:spacing w:line="276" w:lineRule="auto"/>
            <w:rPr>
              <w:sz w:val="14"/>
              <w:szCs w:val="14"/>
            </w:rPr>
          </w:pPr>
          <w:r w:rsidRPr="00206B61">
            <w:rPr>
              <w:sz w:val="14"/>
              <w:szCs w:val="14"/>
            </w:rPr>
            <w:t>www.wze.com.pl</w:t>
          </w:r>
        </w:p>
      </w:tc>
      <w:tc>
        <w:tcPr>
          <w:tcW w:w="2361" w:type="dxa"/>
          <w:tcBorders>
            <w:top w:val="nil"/>
            <w:left w:val="single" w:sz="12" w:space="0" w:color="4472C4" w:themeColor="accent1"/>
            <w:bottom w:val="nil"/>
            <w:right w:val="nil"/>
          </w:tcBorders>
        </w:tcPr>
        <w:p w14:paraId="016F1953" w14:textId="77777777" w:rsidR="005B50B5" w:rsidRPr="00206B61" w:rsidRDefault="005B50B5" w:rsidP="005B50B5">
          <w:pPr>
            <w:pStyle w:val="Nagwek"/>
            <w:spacing w:line="276" w:lineRule="auto"/>
            <w:rPr>
              <w:sz w:val="14"/>
              <w:szCs w:val="14"/>
            </w:rPr>
          </w:pPr>
        </w:p>
        <w:p w14:paraId="16D796BB" w14:textId="44DD861E" w:rsidR="005B50B5" w:rsidRPr="00D62535" w:rsidRDefault="005B50B5" w:rsidP="005B50B5">
          <w:pPr>
            <w:pStyle w:val="Nagwek"/>
            <w:spacing w:line="276" w:lineRule="auto"/>
            <w:rPr>
              <w:sz w:val="14"/>
              <w:szCs w:val="14"/>
              <w:lang w:val="en-US"/>
            </w:rPr>
          </w:pPr>
          <w:r w:rsidRPr="00D62535">
            <w:rPr>
              <w:sz w:val="14"/>
              <w:szCs w:val="14"/>
              <w:lang w:val="en-US"/>
            </w:rPr>
            <w:t>TEL. +48 22 781 99 71</w:t>
          </w:r>
        </w:p>
        <w:p w14:paraId="67BE38AE" w14:textId="1AA86BEA" w:rsidR="005B50B5" w:rsidRPr="00D62535" w:rsidRDefault="005B50B5" w:rsidP="005B50B5">
          <w:pPr>
            <w:pStyle w:val="Nagwek"/>
            <w:spacing w:line="276" w:lineRule="auto"/>
            <w:rPr>
              <w:sz w:val="14"/>
              <w:szCs w:val="14"/>
              <w:lang w:val="en-US"/>
            </w:rPr>
          </w:pPr>
          <w:r w:rsidRPr="00D62535">
            <w:rPr>
              <w:sz w:val="14"/>
              <w:szCs w:val="14"/>
              <w:lang w:val="en-US"/>
            </w:rPr>
            <w:t>FA</w:t>
          </w:r>
          <w:r w:rsidR="00E77BC0">
            <w:rPr>
              <w:sz w:val="14"/>
              <w:szCs w:val="14"/>
              <w:lang w:val="en-US"/>
            </w:rPr>
            <w:t>KS</w:t>
          </w:r>
          <w:r w:rsidRPr="00D62535">
            <w:rPr>
              <w:sz w:val="14"/>
              <w:szCs w:val="14"/>
              <w:lang w:val="en-US"/>
            </w:rPr>
            <w:t>. +48 22 771 82 07</w:t>
          </w:r>
        </w:p>
        <w:p w14:paraId="59EA62CF" w14:textId="77777777" w:rsidR="005B50B5" w:rsidRPr="00D62535" w:rsidRDefault="005B50B5" w:rsidP="00C33EDA">
          <w:pPr>
            <w:pStyle w:val="Nagwek"/>
            <w:spacing w:line="276" w:lineRule="auto"/>
            <w:rPr>
              <w:sz w:val="14"/>
              <w:szCs w:val="14"/>
              <w:lang w:val="en-US"/>
            </w:rPr>
          </w:pPr>
        </w:p>
      </w:tc>
    </w:tr>
  </w:tbl>
  <w:p w14:paraId="1C558E52" w14:textId="7FD81AA4" w:rsidR="00C4651F" w:rsidRPr="00816236" w:rsidRDefault="00A61102" w:rsidP="00017AB1">
    <w:pPr>
      <w:spacing w:line="240" w:lineRule="auto"/>
      <w:contextualSpacing/>
      <w:jc w:val="right"/>
      <w:rPr>
        <w:rFonts w:cstheme="minorHAnsi"/>
        <w:b/>
        <w:bCs/>
        <w:sz w:val="14"/>
        <w:szCs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298B1B00" wp14:editId="2DB39FFD">
              <wp:simplePos x="0" y="0"/>
              <wp:positionH relativeFrom="page">
                <wp:posOffset>132080</wp:posOffset>
              </wp:positionH>
              <wp:positionV relativeFrom="paragraph">
                <wp:posOffset>100225</wp:posOffset>
              </wp:positionV>
              <wp:extent cx="7277100" cy="12700"/>
              <wp:effectExtent l="0" t="0" r="19050" b="25400"/>
              <wp:wrapNone/>
              <wp:docPr id="1" name="Łącznik prostoliniowy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7277100" cy="12700"/>
                      </a:xfrm>
                      <a:prstGeom prst="line">
                        <a:avLst/>
                      </a:prstGeom>
                      <a:ln w="12700"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435B624D" id="Łącznik prostoliniowy 13" o:spid="_x0000_s1026" style="position:absolute;flip:x;z-index:2516807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10.4pt,7.9pt" to="583.4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" strokecolor="#4472c4 [3204]" strokeweight="1pt">
              <v:stroke joinstyle="miter"/>
              <w10:wrap anchorx="page"/>
            </v:line>
          </w:pict>
        </mc:Fallback>
      </mc:AlternateContent>
    </w:r>
    <w:r w:rsidR="00C8391E">
      <w:rPr>
        <w:rFonts w:cstheme="minorHAnsi"/>
        <w:b/>
        <w:bCs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0287" behindDoc="1" locked="0" layoutInCell="1" allowOverlap="1" wp14:anchorId="208305B6" wp14:editId="1E650ACE">
              <wp:simplePos x="0" y="0"/>
              <wp:positionH relativeFrom="rightMargin">
                <wp:align>center</wp:align>
              </wp:positionH>
              <wp:positionV relativeFrom="page">
                <wp:align>center</wp:align>
              </wp:positionV>
              <wp:extent cx="2973070" cy="268605"/>
              <wp:effectExtent l="0" t="0" r="9525" b="0"/>
              <wp:wrapNone/>
              <wp:docPr id="41417417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3070" cy="268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 cmpd="sng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0CF2610" w14:textId="74D96593" w:rsidR="00C8391E" w:rsidRDefault="004D53FF" w:rsidP="00AB34EB">
                          <w:pPr>
                            <w:spacing w:after="0" w:line="240" w:lineRule="auto"/>
                          </w:pPr>
                          <w:fldSimple w:instr=" DOCPROPERTY bjHeaderPrimaryTextBox \* MERGEFORMAT " w:fldLock="1">
                            <w:r w:rsidR="00AB34EB">
                              <w:rPr>
                                <w:rFonts w:ascii="Times New Roman" w:hAnsi="Times New Roman" w:cs="Times New Roman"/>
                                <w:color w:val="FFFFFF"/>
                                <w:sz w:val="16"/>
                                <w:szCs w:val="16"/>
                              </w:rPr>
                              <w:t>##klasyfikacja:NIE PODLEGAJĄCE KLASYFIKACJI##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vert270" wrap="none" lIns="0" tIns="4572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8305B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0;margin-top:0;width:234.1pt;height:21.15pt;z-index:-251656193;visibility:visible;mso-wrap-style:none;mso-wrap-distance-left:9pt;mso-wrap-distance-top:0;mso-wrap-distance-right:9pt;mso-wrap-distance-bottom:0;mso-position-horizontal:center;mso-position-horizontal-relative:right-margin-area;mso-position-vertical:center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" filled="f" stroked="f" strokeweight=".5pt">
              <v:textbox style="layout-flow:vertical;mso-layout-flow-alt:bottom-to-top;mso-fit-shape-to-text:t" inset="0,,0">
                <w:txbxContent>
                  <w:p w14:paraId="30CF2610" w14:textId="74D96593" w:rsidR="00C8391E" w:rsidRDefault="004D53FF" w:rsidP="00AB34EB">
                    <w:pPr>
                      <w:spacing w:after="0" w:line="240" w:lineRule="auto"/>
                    </w:pPr>
                    <w:fldSimple w:instr=" DOCPROPERTY bjHeaderPrimaryTextBox \* MERGEFORMAT " w:fldLock="1">
                      <w:r w:rsidR="00AB34EB">
                        <w:rPr>
                          <w:rFonts w:ascii="Times New Roman" w:hAnsi="Times New Roman" w:cs="Times New Roman"/>
                          <w:color w:val="FFFFFF"/>
                          <w:sz w:val="16"/>
                          <w:szCs w:val="16"/>
                        </w:rPr>
                        <w:t>##klasyfikacja:NIE PODLEGAJĄCE KLASYFIKACJI##</w:t>
                      </w:r>
                    </w:fldSimple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D1CFF" w14:textId="655A3244" w:rsidR="0034175F" w:rsidRDefault="00505CB1">
    <w:pPr>
      <w:pStyle w:val="Nagwek"/>
    </w:pPr>
    <w:r>
      <w:rPr>
        <w:noProof/>
      </w:rPr>
      <w:pict w14:anchorId="31A498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3582140" o:spid="_x0000_s1033" type="#_x0000_t75" style="position:absolute;margin-left:0;margin-top:0;width:495.8pt;height:48.3pt;z-index:-251634688;mso-position-horizontal:center;mso-position-horizontal-relative:margin;mso-position-vertical:center;mso-position-vertical-relative:margin" o:allowincell="f">
          <v:imagedata r:id="rId1" o:title="Przechwytywaniepl"/>
          <w10:wrap anchorx="margin" anchory="margin"/>
        </v:shape>
      </w:pict>
    </w:r>
    <w:r w:rsidR="00C8391E">
      <w:rPr>
        <w:noProof/>
      </w:rPr>
      <mc:AlternateContent>
        <mc:Choice Requires="wps">
          <w:drawing>
            <wp:anchor distT="0" distB="0" distL="114300" distR="114300" simplePos="0" relativeHeight="251659262" behindDoc="1" locked="0" layoutInCell="1" allowOverlap="1" wp14:anchorId="50474CE5" wp14:editId="42DF2981">
              <wp:simplePos x="0" y="0"/>
              <wp:positionH relativeFrom="rightMargin">
                <wp:align>center</wp:align>
              </wp:positionH>
              <wp:positionV relativeFrom="page">
                <wp:align>center</wp:align>
              </wp:positionV>
              <wp:extent cx="2973070" cy="268605"/>
              <wp:effectExtent l="0" t="0" r="9525" b="0"/>
              <wp:wrapNone/>
              <wp:docPr id="1489801433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3070" cy="268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 cmpd="sng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B10AC38" w14:textId="2B1125A0" w:rsidR="00C8391E" w:rsidRDefault="004D53FF" w:rsidP="00AB34EB">
                          <w:pPr>
                            <w:spacing w:after="0" w:line="240" w:lineRule="auto"/>
                          </w:pPr>
                          <w:fldSimple w:instr=" DOCPROPERTY bjHeaderFirstTextBox \* MERGEFORMAT " w:fldLock="1">
                            <w:r w:rsidR="00AB34EB">
                              <w:rPr>
                                <w:rFonts w:ascii="Times New Roman" w:hAnsi="Times New Roman" w:cs="Times New Roman"/>
                                <w:color w:val="FFFFFF"/>
                                <w:sz w:val="16"/>
                                <w:szCs w:val="16"/>
                              </w:rPr>
                              <w:t>##klasyfikacja:NIE PODLEGAJĄCE KLASYFIKACJI##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vert270" wrap="none" lIns="0" tIns="4572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474CE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0;margin-top:0;width:234.1pt;height:21.15pt;z-index:-251657218;visibility:visible;mso-wrap-style:none;mso-wrap-distance-left:9pt;mso-wrap-distance-top:0;mso-wrap-distance-right:9pt;mso-wrap-distance-bottom:0;mso-position-horizontal:center;mso-position-horizontal-relative:right-margin-area;mso-position-vertical:center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" filled="f" stroked="f" strokeweight=".5pt">
              <v:textbox style="layout-flow:vertical;mso-layout-flow-alt:bottom-to-top;mso-fit-shape-to-text:t" inset="0,,0">
                <w:txbxContent>
                  <w:p w14:paraId="0B10AC38" w14:textId="2B1125A0" w:rsidR="00C8391E" w:rsidRDefault="004D53FF" w:rsidP="00AB34EB">
                    <w:pPr>
                      <w:spacing w:after="0" w:line="240" w:lineRule="auto"/>
                    </w:pPr>
                    <w:fldSimple w:instr=" DOCPROPERTY bjHeaderFirstTextBox \* MERGEFORMAT " w:fldLock="1">
                      <w:r w:rsidR="00AB34EB">
                        <w:rPr>
                          <w:rFonts w:ascii="Times New Roman" w:hAnsi="Times New Roman" w:cs="Times New Roman"/>
                          <w:color w:val="FFFFFF"/>
                          <w:sz w:val="16"/>
                          <w:szCs w:val="16"/>
                        </w:rPr>
                        <w:t>##klasyfikacja:NIE PODLEGAJĄCE KLASYFIKACJI##</w:t>
                      </w:r>
                    </w:fldSimple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multilevel"/>
    <w:tmpl w:val="684456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A3B30C3"/>
    <w:multiLevelType w:val="multilevel"/>
    <w:tmpl w:val="39549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" w15:restartNumberingAfterBreak="0">
    <w:nsid w:val="14982F16"/>
    <w:multiLevelType w:val="multilevel"/>
    <w:tmpl w:val="40E04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8E3FC5"/>
    <w:multiLevelType w:val="multilevel"/>
    <w:tmpl w:val="37563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45252B"/>
    <w:multiLevelType w:val="hybridMultilevel"/>
    <w:tmpl w:val="F070B7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C46E96"/>
    <w:multiLevelType w:val="hybridMultilevel"/>
    <w:tmpl w:val="97AC32C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F84074E"/>
    <w:multiLevelType w:val="hybridMultilevel"/>
    <w:tmpl w:val="22CC4D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AF6D68"/>
    <w:multiLevelType w:val="hybridMultilevel"/>
    <w:tmpl w:val="066A815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9F23A49"/>
    <w:multiLevelType w:val="hybridMultilevel"/>
    <w:tmpl w:val="7B1EBCF4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0DD20FC"/>
    <w:multiLevelType w:val="multilevel"/>
    <w:tmpl w:val="47A4A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E3520E"/>
    <w:multiLevelType w:val="hybridMultilevel"/>
    <w:tmpl w:val="72B61886"/>
    <w:lvl w:ilvl="0" w:tplc="97DE84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F51B92"/>
    <w:multiLevelType w:val="hybridMultilevel"/>
    <w:tmpl w:val="B270F654"/>
    <w:lvl w:ilvl="0" w:tplc="97DE843E">
      <w:start w:val="1"/>
      <w:numFmt w:val="bullet"/>
      <w:lvlText w:val=""/>
      <w:lvlJc w:val="left"/>
      <w:pPr>
        <w:ind w:left="8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 w16cid:durableId="89705948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2064117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16133867">
    <w:abstractNumId w:val="8"/>
  </w:num>
  <w:num w:numId="4" w16cid:durableId="7707061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82284653">
    <w:abstractNumId w:val="3"/>
  </w:num>
  <w:num w:numId="6" w16cid:durableId="1537235469">
    <w:abstractNumId w:val="9"/>
  </w:num>
  <w:num w:numId="7" w16cid:durableId="1637106394">
    <w:abstractNumId w:val="2"/>
  </w:num>
  <w:num w:numId="8" w16cid:durableId="1200122920">
    <w:abstractNumId w:val="6"/>
  </w:num>
  <w:num w:numId="9" w16cid:durableId="21079658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27786321">
    <w:abstractNumId w:val="1"/>
  </w:num>
  <w:num w:numId="11" w16cid:durableId="2123257392">
    <w:abstractNumId w:val="7"/>
  </w:num>
  <w:num w:numId="12" w16cid:durableId="658583198">
    <w:abstractNumId w:val="4"/>
  </w:num>
  <w:num w:numId="13" w16cid:durableId="229655211">
    <w:abstractNumId w:val="5"/>
  </w:num>
  <w:num w:numId="14" w16cid:durableId="13000529">
    <w:abstractNumId w:val="11"/>
  </w:num>
  <w:num w:numId="15" w16cid:durableId="148855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684"/>
    <w:rsid w:val="00000592"/>
    <w:rsid w:val="00017AB1"/>
    <w:rsid w:val="00053C85"/>
    <w:rsid w:val="000607DD"/>
    <w:rsid w:val="00062D12"/>
    <w:rsid w:val="00087AC6"/>
    <w:rsid w:val="00087C0B"/>
    <w:rsid w:val="000968D3"/>
    <w:rsid w:val="000A0498"/>
    <w:rsid w:val="000B08E6"/>
    <w:rsid w:val="000B73C8"/>
    <w:rsid w:val="000B7416"/>
    <w:rsid w:val="000D7726"/>
    <w:rsid w:val="000E22E1"/>
    <w:rsid w:val="000F61D9"/>
    <w:rsid w:val="00103382"/>
    <w:rsid w:val="001076D8"/>
    <w:rsid w:val="00117C9F"/>
    <w:rsid w:val="00121C80"/>
    <w:rsid w:val="00121D76"/>
    <w:rsid w:val="00140AFB"/>
    <w:rsid w:val="00160508"/>
    <w:rsid w:val="00181A24"/>
    <w:rsid w:val="00183ABE"/>
    <w:rsid w:val="00191A0C"/>
    <w:rsid w:val="001928D9"/>
    <w:rsid w:val="001A6312"/>
    <w:rsid w:val="001C090D"/>
    <w:rsid w:val="001C2DFA"/>
    <w:rsid w:val="001D41CE"/>
    <w:rsid w:val="001E53B3"/>
    <w:rsid w:val="001F2CC5"/>
    <w:rsid w:val="002008F5"/>
    <w:rsid w:val="00206B61"/>
    <w:rsid w:val="00213F1A"/>
    <w:rsid w:val="00215D29"/>
    <w:rsid w:val="002220FB"/>
    <w:rsid w:val="00227CE9"/>
    <w:rsid w:val="0023693E"/>
    <w:rsid w:val="00236BCF"/>
    <w:rsid w:val="0024066C"/>
    <w:rsid w:val="00264BB6"/>
    <w:rsid w:val="00286DED"/>
    <w:rsid w:val="002937A0"/>
    <w:rsid w:val="00294E3B"/>
    <w:rsid w:val="002A5D63"/>
    <w:rsid w:val="002C4872"/>
    <w:rsid w:val="002C4E03"/>
    <w:rsid w:val="002D2FF7"/>
    <w:rsid w:val="002D5DDF"/>
    <w:rsid w:val="00307220"/>
    <w:rsid w:val="00337418"/>
    <w:rsid w:val="0034175F"/>
    <w:rsid w:val="00341F51"/>
    <w:rsid w:val="003429A0"/>
    <w:rsid w:val="003458BF"/>
    <w:rsid w:val="00363EE6"/>
    <w:rsid w:val="0036511E"/>
    <w:rsid w:val="00365504"/>
    <w:rsid w:val="003768EC"/>
    <w:rsid w:val="003964FC"/>
    <w:rsid w:val="003A24EB"/>
    <w:rsid w:val="003A2E76"/>
    <w:rsid w:val="003B4420"/>
    <w:rsid w:val="003B5E7B"/>
    <w:rsid w:val="003C5AA2"/>
    <w:rsid w:val="003D0154"/>
    <w:rsid w:val="003F45AB"/>
    <w:rsid w:val="004227A2"/>
    <w:rsid w:val="00426CBC"/>
    <w:rsid w:val="00434880"/>
    <w:rsid w:val="0044762E"/>
    <w:rsid w:val="004B42A6"/>
    <w:rsid w:val="004C4B81"/>
    <w:rsid w:val="004D53FF"/>
    <w:rsid w:val="004F4C70"/>
    <w:rsid w:val="00505CB1"/>
    <w:rsid w:val="00516A41"/>
    <w:rsid w:val="0051791A"/>
    <w:rsid w:val="00526759"/>
    <w:rsid w:val="0053190C"/>
    <w:rsid w:val="0054702B"/>
    <w:rsid w:val="005A04ED"/>
    <w:rsid w:val="005A0C1F"/>
    <w:rsid w:val="005B50B5"/>
    <w:rsid w:val="005C412F"/>
    <w:rsid w:val="005D0984"/>
    <w:rsid w:val="005E28A3"/>
    <w:rsid w:val="005E2D69"/>
    <w:rsid w:val="00600D96"/>
    <w:rsid w:val="00613FEB"/>
    <w:rsid w:val="006179D5"/>
    <w:rsid w:val="00617E96"/>
    <w:rsid w:val="006312CC"/>
    <w:rsid w:val="00636CC1"/>
    <w:rsid w:val="00646868"/>
    <w:rsid w:val="00647971"/>
    <w:rsid w:val="00654C73"/>
    <w:rsid w:val="00691D1A"/>
    <w:rsid w:val="006A00D2"/>
    <w:rsid w:val="006C79D1"/>
    <w:rsid w:val="006E3300"/>
    <w:rsid w:val="00703398"/>
    <w:rsid w:val="00705364"/>
    <w:rsid w:val="0075248E"/>
    <w:rsid w:val="00762890"/>
    <w:rsid w:val="0079004F"/>
    <w:rsid w:val="00793E7F"/>
    <w:rsid w:val="007D2257"/>
    <w:rsid w:val="007D75FE"/>
    <w:rsid w:val="007E17A4"/>
    <w:rsid w:val="007E780C"/>
    <w:rsid w:val="007F6F76"/>
    <w:rsid w:val="00816236"/>
    <w:rsid w:val="00822FA0"/>
    <w:rsid w:val="00824B16"/>
    <w:rsid w:val="00833ACA"/>
    <w:rsid w:val="008608D1"/>
    <w:rsid w:val="00871CB0"/>
    <w:rsid w:val="00883DDE"/>
    <w:rsid w:val="008A0F28"/>
    <w:rsid w:val="008B5C57"/>
    <w:rsid w:val="008D1229"/>
    <w:rsid w:val="008D2804"/>
    <w:rsid w:val="008E5F01"/>
    <w:rsid w:val="008F19DC"/>
    <w:rsid w:val="008F6B1D"/>
    <w:rsid w:val="008F78B9"/>
    <w:rsid w:val="0091146C"/>
    <w:rsid w:val="009136BD"/>
    <w:rsid w:val="009154AA"/>
    <w:rsid w:val="00920A45"/>
    <w:rsid w:val="009638E3"/>
    <w:rsid w:val="00967684"/>
    <w:rsid w:val="009756D5"/>
    <w:rsid w:val="00976D7F"/>
    <w:rsid w:val="00982B78"/>
    <w:rsid w:val="00990043"/>
    <w:rsid w:val="009909EA"/>
    <w:rsid w:val="009A3052"/>
    <w:rsid w:val="009A66B3"/>
    <w:rsid w:val="009A6C4D"/>
    <w:rsid w:val="009B7515"/>
    <w:rsid w:val="009C4842"/>
    <w:rsid w:val="009C4AC6"/>
    <w:rsid w:val="009C5ECE"/>
    <w:rsid w:val="009D4237"/>
    <w:rsid w:val="009F1C95"/>
    <w:rsid w:val="009F2E06"/>
    <w:rsid w:val="009F4941"/>
    <w:rsid w:val="00A34719"/>
    <w:rsid w:val="00A40704"/>
    <w:rsid w:val="00A42DB6"/>
    <w:rsid w:val="00A43E41"/>
    <w:rsid w:val="00A44E24"/>
    <w:rsid w:val="00A462A5"/>
    <w:rsid w:val="00A46AAE"/>
    <w:rsid w:val="00A558B2"/>
    <w:rsid w:val="00A61102"/>
    <w:rsid w:val="00A72560"/>
    <w:rsid w:val="00A729EA"/>
    <w:rsid w:val="00AA467D"/>
    <w:rsid w:val="00AB0970"/>
    <w:rsid w:val="00AB34EB"/>
    <w:rsid w:val="00AB5AFE"/>
    <w:rsid w:val="00AC39CA"/>
    <w:rsid w:val="00AD4DBB"/>
    <w:rsid w:val="00AF7229"/>
    <w:rsid w:val="00B0725D"/>
    <w:rsid w:val="00B131F2"/>
    <w:rsid w:val="00B2287F"/>
    <w:rsid w:val="00B50A19"/>
    <w:rsid w:val="00B512F7"/>
    <w:rsid w:val="00B5296D"/>
    <w:rsid w:val="00B70AD3"/>
    <w:rsid w:val="00B71B5F"/>
    <w:rsid w:val="00B92903"/>
    <w:rsid w:val="00BA2A64"/>
    <w:rsid w:val="00BA64C1"/>
    <w:rsid w:val="00BE0520"/>
    <w:rsid w:val="00BF425F"/>
    <w:rsid w:val="00BF754F"/>
    <w:rsid w:val="00C15D45"/>
    <w:rsid w:val="00C20415"/>
    <w:rsid w:val="00C33EDA"/>
    <w:rsid w:val="00C37D66"/>
    <w:rsid w:val="00C412C0"/>
    <w:rsid w:val="00C447CA"/>
    <w:rsid w:val="00C4651F"/>
    <w:rsid w:val="00C46955"/>
    <w:rsid w:val="00C57519"/>
    <w:rsid w:val="00C65DBA"/>
    <w:rsid w:val="00C8391E"/>
    <w:rsid w:val="00C8687C"/>
    <w:rsid w:val="00CA134E"/>
    <w:rsid w:val="00CA25B0"/>
    <w:rsid w:val="00CB6481"/>
    <w:rsid w:val="00CB78D5"/>
    <w:rsid w:val="00CC200F"/>
    <w:rsid w:val="00CE316B"/>
    <w:rsid w:val="00D10463"/>
    <w:rsid w:val="00D141F1"/>
    <w:rsid w:val="00D25E03"/>
    <w:rsid w:val="00D278C4"/>
    <w:rsid w:val="00D33BCC"/>
    <w:rsid w:val="00D576A0"/>
    <w:rsid w:val="00D62535"/>
    <w:rsid w:val="00D66EE3"/>
    <w:rsid w:val="00D85C4F"/>
    <w:rsid w:val="00D916B2"/>
    <w:rsid w:val="00D93C31"/>
    <w:rsid w:val="00DB47B8"/>
    <w:rsid w:val="00DB7741"/>
    <w:rsid w:val="00DC04C2"/>
    <w:rsid w:val="00DC3B20"/>
    <w:rsid w:val="00DD5D5C"/>
    <w:rsid w:val="00DE3441"/>
    <w:rsid w:val="00E13EEA"/>
    <w:rsid w:val="00E162A2"/>
    <w:rsid w:val="00E16FD0"/>
    <w:rsid w:val="00E5136B"/>
    <w:rsid w:val="00E54817"/>
    <w:rsid w:val="00E609EC"/>
    <w:rsid w:val="00E77BC0"/>
    <w:rsid w:val="00EA0E2C"/>
    <w:rsid w:val="00EA4C62"/>
    <w:rsid w:val="00ED1190"/>
    <w:rsid w:val="00ED67EC"/>
    <w:rsid w:val="00ED7DD1"/>
    <w:rsid w:val="00EE3A48"/>
    <w:rsid w:val="00EF08F9"/>
    <w:rsid w:val="00F04F76"/>
    <w:rsid w:val="00F22BC7"/>
    <w:rsid w:val="00F24B4D"/>
    <w:rsid w:val="00F32A61"/>
    <w:rsid w:val="00F45F6D"/>
    <w:rsid w:val="00F4658A"/>
    <w:rsid w:val="00F51D6C"/>
    <w:rsid w:val="00F570B8"/>
    <w:rsid w:val="00F6313A"/>
    <w:rsid w:val="00F67DB6"/>
    <w:rsid w:val="00F80642"/>
    <w:rsid w:val="00F827CE"/>
    <w:rsid w:val="00F94554"/>
    <w:rsid w:val="00F945DF"/>
    <w:rsid w:val="00FC14A2"/>
    <w:rsid w:val="00FD30F1"/>
    <w:rsid w:val="00FE2575"/>
    <w:rsid w:val="00FF1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B9F6EF"/>
  <w15:chartTrackingRefBased/>
  <w15:docId w15:val="{8BEFA8AE-3D4F-459E-B8DF-7819BC273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65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4651F"/>
  </w:style>
  <w:style w:type="paragraph" w:styleId="Stopka">
    <w:name w:val="footer"/>
    <w:basedOn w:val="Normalny"/>
    <w:link w:val="StopkaZnak"/>
    <w:uiPriority w:val="99"/>
    <w:unhideWhenUsed/>
    <w:rsid w:val="00C465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4651F"/>
  </w:style>
  <w:style w:type="table" w:styleId="Tabela-Siatka">
    <w:name w:val="Table Grid"/>
    <w:basedOn w:val="Standardowy"/>
    <w:uiPriority w:val="39"/>
    <w:rsid w:val="00C465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46AA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46AAE"/>
    <w:rPr>
      <w:color w:val="605E5C"/>
      <w:shd w:val="clear" w:color="auto" w:fill="E1DFDD"/>
    </w:rPr>
  </w:style>
  <w:style w:type="paragraph" w:styleId="Akapitzlist">
    <w:name w:val="List Paragraph"/>
    <w:aliases w:val="Data wydania,CW_Lista,List Paragraph"/>
    <w:basedOn w:val="Normalny"/>
    <w:link w:val="AkapitzlistZnak"/>
    <w:uiPriority w:val="34"/>
    <w:qFormat/>
    <w:rsid w:val="00FD30F1"/>
    <w:pPr>
      <w:ind w:left="720"/>
      <w:contextualSpacing/>
    </w:pPr>
  </w:style>
  <w:style w:type="character" w:customStyle="1" w:styleId="AkapitzlistZnak">
    <w:name w:val="Akapit z listą Znak"/>
    <w:aliases w:val="Data wydania Znak,CW_Lista Znak,List Paragraph Znak"/>
    <w:link w:val="Akapitzlist"/>
    <w:uiPriority w:val="34"/>
    <w:locked/>
    <w:rsid w:val="00181A24"/>
  </w:style>
  <w:style w:type="paragraph" w:customStyle="1" w:styleId="Stopka1">
    <w:name w:val="Stopka1"/>
    <w:basedOn w:val="Normalny"/>
    <w:rsid w:val="00181A24"/>
    <w:pPr>
      <w:spacing w:after="0" w:line="240" w:lineRule="auto"/>
    </w:pPr>
    <w:rPr>
      <w:rFonts w:ascii="Tms Rmn" w:eastAsia="Times New Roman" w:hAnsi="Tms Rmn" w:cs="Times New Roman"/>
      <w:noProof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1F2CC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d="http://www.w3.org/2001/XMLSchema" xmlns:xsi="http://www.w3.org/2001/XMLSchema-instance" xmlns="http://www.boldonjames.com/2008/01/sie/internal/label" sislVersion="0" policy="4d517cb8-9b0a-4e36-b061-c32cde871461" origin="userSelected">
  <element uid="906c7a5e-11b1-49cf-97e3-ee1acc85b96b" value=""/>
</sisl>
</file>

<file path=customXml/itemProps1.xml><?xml version="1.0" encoding="utf-8"?>
<ds:datastoreItem xmlns:ds="http://schemas.openxmlformats.org/officeDocument/2006/customXml" ds:itemID="{0454D05D-8067-489D-9607-8756A30039C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0B7E7B-8964-4748-AC1C-3F66FA01B9D6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363</Words>
  <Characters>2183</Characters>
  <Application>Microsoft Office Word</Application>
  <DocSecurity>0</DocSecurity>
  <Lines>18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Kucharski</dc:creator>
  <cp:keywords/>
  <dc:description/>
  <cp:lastModifiedBy>Monika Grządka</cp:lastModifiedBy>
  <cp:revision>7</cp:revision>
  <cp:lastPrinted>2026-10-09T07:24:00Z</cp:lastPrinted>
  <dcterms:created xsi:type="dcterms:W3CDTF">2026-10-08T14:57:00Z</dcterms:created>
  <dcterms:modified xsi:type="dcterms:W3CDTF">2026-10-09T08:27:00Z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023fd859-dbc4-4c5b-8667-ca7fec5a9e12</vt:lpwstr>
  </property>
  <property fmtid="{D5CDD505-2E9C-101B-9397-08002B2CF9AE}" pid="3" name="bjSaver">
    <vt:lpwstr>03EyXhz5ZQG8ec+uKnzDXx+7BlI5DBNG</vt:lpwstr>
  </property>
  <property fmtid="{D5CDD505-2E9C-101B-9397-08002B2CF9AE}" pid="4" name="bjDocumentLabelXML">
    <vt:lpwstr>&lt;?xml version="1.0" encoding="us-ascii"?&gt;&lt;sisl xmlns:xsd="http://www.w3.org/2001/XMLSchema" xmlns:xsi="http://www.w3.org/2001/XMLSchema-instance" sislVersion="0" policy="4d517cb8-9b0a-4e36-b061-c32cde871461" origin="userSelected" xmlns="http://www.boldonj</vt:lpwstr>
  </property>
  <property fmtid="{D5CDD505-2E9C-101B-9397-08002B2CF9AE}" pid="5" name="bjDocumentLabelXML-0">
    <vt:lpwstr>ames.com/2008/01/sie/internal/label"&gt;&lt;element uid="906c7a5e-11b1-49cf-97e3-ee1acc85b96b" value="" /&gt;&lt;/sisl&gt;</vt:lpwstr>
  </property>
  <property fmtid="{D5CDD505-2E9C-101B-9397-08002B2CF9AE}" pid="6" name="bjDocumentSecurityLabel">
    <vt:lpwstr>Klasyfikacja: NIE PODLEGAJĄCE KLASYFIKACJI</vt:lpwstr>
  </property>
  <property fmtid="{D5CDD505-2E9C-101B-9397-08002B2CF9AE}" pid="7" name="bjHeaderPrimaryTextBox">
    <vt:lpwstr>##klasyfikacja:NIE PODLEGAJĄCE KLASYFIKACJI##</vt:lpwstr>
  </property>
  <property fmtid="{D5CDD505-2E9C-101B-9397-08002B2CF9AE}" pid="8" name="bjHeaderFirstTextBox">
    <vt:lpwstr>##klasyfikacja:NIE PODLEGAJĄCE KLASYFIKACJI##</vt:lpwstr>
  </property>
  <property fmtid="{D5CDD505-2E9C-101B-9397-08002B2CF9AE}" pid="9" name="bjHeaderEvenTextBox">
    <vt:lpwstr>##klasyfikacja:NIE PODLEGAJĄCE KLASYFIKACJI##</vt:lpwstr>
  </property>
  <property fmtid="{D5CDD505-2E9C-101B-9397-08002B2CF9AE}" pid="10" name="bjClsUserRVM">
    <vt:lpwstr>[]</vt:lpwstr>
  </property>
</Properties>
</file>