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A33C" w14:textId="3D7F4DF5" w:rsidR="009F140F" w:rsidRDefault="009F140F" w:rsidP="009F140F">
      <w:pPr>
        <w:jc w:val="center"/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  <w:r w:rsidRPr="009F140F"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t>Treść zmienianych postanowień Statutu Spółki</w:t>
      </w:r>
    </w:p>
    <w:p w14:paraId="0D136F66" w14:textId="77777777" w:rsidR="009F140F" w:rsidRPr="009F140F" w:rsidRDefault="009F140F" w:rsidP="009F140F">
      <w:pPr>
        <w:jc w:val="center"/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</w:p>
    <w:p w14:paraId="55838DA0" w14:textId="00DB2F08" w:rsidR="009F140F" w:rsidRPr="00086E39" w:rsidRDefault="009F140F" w:rsidP="009F140F">
      <w:pPr>
        <w:tabs>
          <w:tab w:val="left" w:pos="2258"/>
        </w:tabs>
        <w:spacing w:after="0" w:line="240" w:lineRule="auto"/>
        <w:jc w:val="both"/>
        <w:rPr>
          <w:lang w:bidi="pl-PL"/>
        </w:rPr>
      </w:pPr>
      <w:r>
        <w:rPr>
          <w:lang w:bidi="pl-PL"/>
        </w:rPr>
        <w:t>W</w:t>
      </w:r>
      <w:r w:rsidRPr="00086E39">
        <w:rPr>
          <w:lang w:bidi="pl-PL"/>
        </w:rPr>
        <w:t xml:space="preserve"> związku z </w:t>
      </w:r>
      <w:r>
        <w:rPr>
          <w:lang w:bidi="pl-PL"/>
        </w:rPr>
        <w:t xml:space="preserve">planowaną </w:t>
      </w:r>
      <w:r w:rsidRPr="00086E39">
        <w:rPr>
          <w:lang w:bidi="pl-PL"/>
        </w:rPr>
        <w:t>Uchwałą</w:t>
      </w:r>
      <w:r>
        <w:rPr>
          <w:lang w:bidi="pl-PL"/>
        </w:rPr>
        <w:t xml:space="preserve"> </w:t>
      </w:r>
      <w:r w:rsidRPr="00086E39">
        <w:rPr>
          <w:lang w:bidi="pl-PL"/>
        </w:rPr>
        <w:t>Nadzwyczajnego Walnego Zgromadzenia Spółki</w:t>
      </w:r>
      <w:r>
        <w:rPr>
          <w:lang w:bidi="pl-PL"/>
        </w:rPr>
        <w:t xml:space="preserve"> </w:t>
      </w:r>
      <w:r w:rsidRPr="00086E39">
        <w:rPr>
          <w:lang w:bidi="pl-PL"/>
        </w:rPr>
        <w:t xml:space="preserve">w sprawie podwyższenia kapitału zakładowego Spółki </w:t>
      </w:r>
      <w:r>
        <w:rPr>
          <w:lang w:bidi="pl-PL"/>
        </w:rPr>
        <w:t>wymagana będzie</w:t>
      </w:r>
      <w:r w:rsidRPr="00086E39">
        <w:rPr>
          <w:lang w:bidi="pl-PL"/>
        </w:rPr>
        <w:t xml:space="preserve"> zmi</w:t>
      </w:r>
      <w:r>
        <w:rPr>
          <w:lang w:bidi="pl-PL"/>
        </w:rPr>
        <w:t>a</w:t>
      </w:r>
      <w:r w:rsidRPr="00086E39">
        <w:rPr>
          <w:lang w:bidi="pl-PL"/>
        </w:rPr>
        <w:t>n</w:t>
      </w:r>
      <w:r>
        <w:rPr>
          <w:lang w:bidi="pl-PL"/>
        </w:rPr>
        <w:t>a</w:t>
      </w:r>
      <w:r w:rsidRPr="00086E39">
        <w:rPr>
          <w:lang w:bidi="pl-PL"/>
        </w:rPr>
        <w:t xml:space="preserve"> treść § 8 ust. 1 Statutu WZE S.A. w brzmieniu ustalonym Uchwałą Nr </w:t>
      </w:r>
      <w:r>
        <w:rPr>
          <w:lang w:bidi="pl-PL"/>
        </w:rPr>
        <w:t>5</w:t>
      </w:r>
      <w:r w:rsidRPr="00086E39">
        <w:rPr>
          <w:lang w:bidi="pl-PL"/>
        </w:rPr>
        <w:t xml:space="preserve"> Nadzwyczajnego Walnego Zgromadzenia WZE S.A. z</w:t>
      </w:r>
      <w:r>
        <w:rPr>
          <w:lang w:bidi="pl-PL"/>
        </w:rPr>
        <w:t> </w:t>
      </w:r>
      <w:r w:rsidRPr="00086E39">
        <w:rPr>
          <w:lang w:bidi="pl-PL"/>
        </w:rPr>
        <w:t xml:space="preserve">dnia </w:t>
      </w:r>
      <w:r>
        <w:rPr>
          <w:lang w:bidi="pl-PL"/>
        </w:rPr>
        <w:t>06.06.2025</w:t>
      </w:r>
      <w:r w:rsidRPr="00086E39">
        <w:rPr>
          <w:lang w:bidi="pl-PL"/>
        </w:rPr>
        <w:t xml:space="preserve"> poprzez: </w:t>
      </w:r>
    </w:p>
    <w:p w14:paraId="32DD258B" w14:textId="77777777" w:rsidR="009F140F" w:rsidRPr="00086E39" w:rsidRDefault="009F140F" w:rsidP="009F140F">
      <w:pPr>
        <w:tabs>
          <w:tab w:val="left" w:pos="2258"/>
        </w:tabs>
        <w:spacing w:after="0" w:line="240" w:lineRule="auto"/>
        <w:jc w:val="both"/>
        <w:rPr>
          <w:lang w:bidi="pl-PL"/>
        </w:rPr>
      </w:pPr>
    </w:p>
    <w:p w14:paraId="339C4015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lang w:bidi="pl-PL"/>
        </w:rPr>
      </w:pPr>
    </w:p>
    <w:p w14:paraId="0C533A60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u w:val="single"/>
          <w:lang w:bidi="pl-PL"/>
        </w:rPr>
      </w:pPr>
      <w:r>
        <w:rPr>
          <w:u w:val="single"/>
          <w:lang w:bidi="pl-PL"/>
        </w:rPr>
        <w:t xml:space="preserve">- zmianę aktualnej treści w brzmieniu wskazanym poniżej: </w:t>
      </w:r>
    </w:p>
    <w:p w14:paraId="6FF3390F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u w:val="single"/>
          <w:lang w:bidi="pl-PL"/>
        </w:rPr>
      </w:pPr>
    </w:p>
    <w:p w14:paraId="60E0D987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i/>
          <w:iCs/>
        </w:rPr>
      </w:pPr>
      <w:r>
        <w:t>„</w:t>
      </w:r>
      <w:r>
        <w:rPr>
          <w:i/>
          <w:iCs/>
        </w:rPr>
        <w:t>Kapitał zakładowy Spółki wynosi 8.877.500,00 zł (słownie: osiem milionów osiemset siedemdziesiąt siedem tysięcy pięćset  złotych) i dzieli się na:</w:t>
      </w:r>
    </w:p>
    <w:p w14:paraId="2D05EB3B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- 700.000 (słownie: siedemset tysięcy) akcji imiennych o wartości nominalnej 10,00 zł (słownie: dziesięć złotych) każda, którymi są akcje serii A o numerach: od nr 000000001 do nr 000700000 oraz </w:t>
      </w:r>
    </w:p>
    <w:p w14:paraId="571E1272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lang w:bidi="pl-PL"/>
        </w:rPr>
      </w:pPr>
      <w:r>
        <w:rPr>
          <w:i/>
          <w:iCs/>
        </w:rPr>
        <w:t>- 187.750 (słownie: sto osiemdziesiąt siedem tysięcy siedemset pięćdziesiąt) akcji imiennych o wartości nominalnej 10,00 zł (słownie: dziesięć złotych) każda, którymi są akcje serii B o numerach: od nr 000000001 do nr 000187750</w:t>
      </w:r>
      <w:r>
        <w:t xml:space="preserve">” </w:t>
      </w:r>
    </w:p>
    <w:p w14:paraId="37B67B5A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lang w:bidi="pl-PL"/>
        </w:rPr>
      </w:pPr>
    </w:p>
    <w:p w14:paraId="6EA700A9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u w:val="single"/>
          <w:lang w:bidi="pl-PL"/>
        </w:rPr>
      </w:pPr>
      <w:r>
        <w:rPr>
          <w:u w:val="single"/>
          <w:lang w:bidi="pl-PL"/>
        </w:rPr>
        <w:t>- i nadanie nowej treść w brzmieniu wskazanym poniżej:</w:t>
      </w:r>
    </w:p>
    <w:p w14:paraId="17D152DA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u w:val="single"/>
          <w:lang w:bidi="pl-PL"/>
        </w:rPr>
      </w:pPr>
    </w:p>
    <w:p w14:paraId="5464279F" w14:textId="3C00C89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i/>
          <w:iCs/>
        </w:rPr>
      </w:pPr>
      <w:r>
        <w:t>„</w:t>
      </w:r>
      <w:r>
        <w:rPr>
          <w:i/>
          <w:iCs/>
        </w:rPr>
        <w:t>Kapitał zakładowy Spółki wynosi 9 75</w:t>
      </w:r>
      <w:r w:rsidR="00CD3B73">
        <w:rPr>
          <w:i/>
          <w:iCs/>
        </w:rPr>
        <w:t>5</w:t>
      </w:r>
      <w:r>
        <w:rPr>
          <w:i/>
          <w:iCs/>
        </w:rPr>
        <w:t xml:space="preserve"> </w:t>
      </w:r>
      <w:r w:rsidR="00CD3B73">
        <w:rPr>
          <w:i/>
          <w:iCs/>
        </w:rPr>
        <w:t>85</w:t>
      </w:r>
      <w:r>
        <w:rPr>
          <w:i/>
          <w:iCs/>
        </w:rPr>
        <w:t xml:space="preserve">0,00 zł (słownie: dziewięć milionów siedemset pięćdziesiąt </w:t>
      </w:r>
      <w:r w:rsidR="00CD3B73">
        <w:rPr>
          <w:i/>
          <w:iCs/>
        </w:rPr>
        <w:t>pięć</w:t>
      </w:r>
      <w:r>
        <w:rPr>
          <w:i/>
          <w:iCs/>
        </w:rPr>
        <w:t xml:space="preserve"> </w:t>
      </w:r>
      <w:r w:rsidR="00CD3B73">
        <w:rPr>
          <w:i/>
          <w:iCs/>
        </w:rPr>
        <w:t>tysięcy</w:t>
      </w:r>
      <w:r>
        <w:rPr>
          <w:i/>
          <w:iCs/>
        </w:rPr>
        <w:t xml:space="preserve"> </w:t>
      </w:r>
      <w:r w:rsidR="00CD3B73">
        <w:rPr>
          <w:i/>
          <w:iCs/>
        </w:rPr>
        <w:t xml:space="preserve">osiemset </w:t>
      </w:r>
      <w:r>
        <w:rPr>
          <w:i/>
          <w:iCs/>
        </w:rPr>
        <w:t>pięć</w:t>
      </w:r>
      <w:r w:rsidR="00CD3B73">
        <w:rPr>
          <w:i/>
          <w:iCs/>
        </w:rPr>
        <w:t>dziesią</w:t>
      </w:r>
      <w:r>
        <w:rPr>
          <w:i/>
          <w:iCs/>
        </w:rPr>
        <w:t>t złotych) i dzieli się na:</w:t>
      </w:r>
    </w:p>
    <w:p w14:paraId="2150E1F8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- 700 000 (słownie: siedemset tysięcy) akcji imiennych o wartości nominalnej 10,00 zł (słownie: dziesięć złotych) każda, którymi są akcje serii A o numerach: od nr 000000001 do nr 000700000 oraz </w:t>
      </w:r>
    </w:p>
    <w:p w14:paraId="36F9AD74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- 187 750 (słownie: sto osiemdziesiąt siedem tysięcy siedemset pięćdziesiąt) akcji imiennych o wartości nominalnej 10,00 zł (słownie: dziesięć złotych) każda, którymi są akcje serii B o numerach: od nr 000000001 do nr 000187750 oraz </w:t>
      </w:r>
    </w:p>
    <w:p w14:paraId="2380041F" w14:textId="3E8CA387" w:rsidR="009F140F" w:rsidRDefault="009F140F" w:rsidP="009F140F">
      <w:pPr>
        <w:tabs>
          <w:tab w:val="left" w:pos="2258"/>
        </w:tabs>
        <w:spacing w:after="0" w:line="240" w:lineRule="auto"/>
        <w:jc w:val="both"/>
        <w:rPr>
          <w:lang w:bidi="pl-PL"/>
        </w:rPr>
      </w:pPr>
      <w:r>
        <w:rPr>
          <w:i/>
          <w:iCs/>
        </w:rPr>
        <w:t xml:space="preserve">- 87 </w:t>
      </w:r>
      <w:r w:rsidR="00CD3B73">
        <w:rPr>
          <w:i/>
          <w:iCs/>
        </w:rPr>
        <w:t>835</w:t>
      </w:r>
      <w:r>
        <w:rPr>
          <w:i/>
          <w:iCs/>
        </w:rPr>
        <w:t xml:space="preserve"> (słownie: osiemdziesiąt siedem tysięcy </w:t>
      </w:r>
      <w:r w:rsidR="00CD3B73">
        <w:rPr>
          <w:i/>
          <w:iCs/>
        </w:rPr>
        <w:t>osiemset trzydzieści pięć</w:t>
      </w:r>
      <w:r>
        <w:rPr>
          <w:i/>
          <w:iCs/>
        </w:rPr>
        <w:t>) akcji imiennych o wartości nominalnej 10,00 zł (słownie: dziesięć złotych) każda, którymi są akcje serii C o numerach: od nr 000000001 do nr 000087</w:t>
      </w:r>
      <w:r w:rsidR="00CD3B73">
        <w:rPr>
          <w:i/>
          <w:iCs/>
        </w:rPr>
        <w:t>835</w:t>
      </w:r>
      <w:r>
        <w:t xml:space="preserve">”. </w:t>
      </w:r>
    </w:p>
    <w:p w14:paraId="012AEFF5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</w:pPr>
    </w:p>
    <w:p w14:paraId="6744438C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</w:pPr>
    </w:p>
    <w:p w14:paraId="40E03EE2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</w:pPr>
    </w:p>
    <w:p w14:paraId="75D92E0E" w14:textId="77777777" w:rsidR="009F140F" w:rsidRDefault="009F140F" w:rsidP="009F140F">
      <w:pPr>
        <w:tabs>
          <w:tab w:val="left" w:pos="2258"/>
        </w:tabs>
        <w:spacing w:after="0" w:line="240" w:lineRule="auto"/>
        <w:jc w:val="both"/>
      </w:pPr>
    </w:p>
    <w:p w14:paraId="27C8B3A4" w14:textId="77777777" w:rsidR="009F140F" w:rsidRDefault="009F140F" w:rsidP="009F140F">
      <w:pPr>
        <w:spacing w:line="240" w:lineRule="auto"/>
        <w:rPr>
          <w:rFonts w:ascii="Times New Roman" w:hAnsi="Times New Roman" w:cs="Times New Roman"/>
        </w:rPr>
      </w:pPr>
    </w:p>
    <w:p w14:paraId="6C56CE47" w14:textId="77777777" w:rsidR="00FE7060" w:rsidRDefault="00FE7060"/>
    <w:sectPr w:rsidR="00FE7060" w:rsidSect="009F1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974A" w14:textId="77777777" w:rsidR="003E2419" w:rsidRDefault="003E2419" w:rsidP="009F140F">
      <w:pPr>
        <w:spacing w:after="0" w:line="240" w:lineRule="auto"/>
      </w:pPr>
      <w:r>
        <w:separator/>
      </w:r>
    </w:p>
  </w:endnote>
  <w:endnote w:type="continuationSeparator" w:id="0">
    <w:p w14:paraId="5023C107" w14:textId="77777777" w:rsidR="003E2419" w:rsidRDefault="003E2419" w:rsidP="009F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4D65" w14:textId="77777777" w:rsidR="006E6D38" w:rsidRDefault="006E6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D7AA" w14:textId="77777777" w:rsidR="006E6D38" w:rsidRDefault="006E6D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836D" w14:textId="77777777" w:rsidR="006E6D38" w:rsidRDefault="006E6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C4EB" w14:textId="77777777" w:rsidR="003E2419" w:rsidRDefault="003E2419" w:rsidP="009F140F">
      <w:pPr>
        <w:spacing w:after="0" w:line="240" w:lineRule="auto"/>
      </w:pPr>
      <w:r>
        <w:separator/>
      </w:r>
    </w:p>
  </w:footnote>
  <w:footnote w:type="continuationSeparator" w:id="0">
    <w:p w14:paraId="69736104" w14:textId="77777777" w:rsidR="003E2419" w:rsidRDefault="003E2419" w:rsidP="009F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B389" w14:textId="2BDDFE1F" w:rsidR="009F140F" w:rsidRDefault="009F14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7E6AC852" wp14:editId="2E4897C2">
              <wp:simplePos x="127000" y="12700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54375" cy="268605"/>
              <wp:effectExtent l="0" t="0" r="9525" b="0"/>
              <wp:wrapNone/>
              <wp:docPr id="690590848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437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81BDB2" w14:textId="62D43251" w:rsidR="009F140F" w:rsidRDefault="009F140F" w:rsidP="006E6D38">
                          <w:pPr>
                            <w:spacing w:after="0" w:line="240" w:lineRule="auto"/>
                          </w:pPr>
                          <w:fldSimple w:instr=" DOCPROPERTY bjHeaderEvenTextBox \* MERGEFORMAT " w:fldLock="1">
                            <w:r w:rsidR="006E6D38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AC85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0;width:256.25pt;height:21.15pt;z-index:-251659266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" filled="f" stroked="f" strokeweight=".5pt">
              <v:textbox style="layout-flow:vertical;mso-layout-flow-alt:bottom-to-top;mso-fit-shape-to-text:t" inset="0,,0">
                <w:txbxContent>
                  <w:p w14:paraId="7281BDB2" w14:textId="62D43251" w:rsidR="009F140F" w:rsidRDefault="009F140F" w:rsidP="006E6D38">
                    <w:pPr>
                      <w:spacing w:after="0" w:line="240" w:lineRule="auto"/>
                    </w:pPr>
                    <w:fldSimple w:instr=" DOCPROPERTY bjHeaderEvenTextBox \* MERGEFORMAT " w:fldLock="1">
                      <w:r w:rsidR="006E6D38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A71E" w14:textId="3B2AE7E3" w:rsidR="009F140F" w:rsidRDefault="009F14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0EB00D" wp14:editId="2CE5E675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54375" cy="268605"/>
              <wp:effectExtent l="0" t="0" r="9525" b="0"/>
              <wp:wrapNone/>
              <wp:docPr id="1352375938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437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AFEFEA" w14:textId="7473F412" w:rsidR="009F140F" w:rsidRDefault="009F140F" w:rsidP="006E6D38">
                          <w:pPr>
                            <w:spacing w:after="0" w:line="240" w:lineRule="auto"/>
                          </w:pPr>
                          <w:fldSimple w:instr=" DOCPROPERTY bjHeaderPrimaryTextBox \* MERGEFORMAT " w:fldLock="1">
                            <w:r w:rsidR="006E6D38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EB00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256.25pt;height:21.15pt;z-index:-251657216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" filled="f" stroked="f" strokeweight=".5pt">
              <v:textbox style="layout-flow:vertical;mso-layout-flow-alt:bottom-to-top;mso-fit-shape-to-text:t" inset="0,,0">
                <w:txbxContent>
                  <w:p w14:paraId="6CAFEFEA" w14:textId="7473F412" w:rsidR="009F140F" w:rsidRDefault="009F140F" w:rsidP="006E6D38">
                    <w:pPr>
                      <w:spacing w:after="0" w:line="240" w:lineRule="auto"/>
                    </w:pPr>
                    <w:fldSimple w:instr=" DOCPROPERTY bjHeaderPrimaryTextBox \* MERGEFORMAT " w:fldLock="1">
                      <w:r w:rsidR="006E6D38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C46D" w14:textId="4FD33750" w:rsidR="009F140F" w:rsidRDefault="009F140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4FDE4A1" wp14:editId="0FB90A97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54375" cy="268605"/>
              <wp:effectExtent l="0" t="0" r="9525" b="0"/>
              <wp:wrapNone/>
              <wp:docPr id="14090782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437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0A1FCD" w14:textId="0B3880D5" w:rsidR="009F140F" w:rsidRDefault="009F140F" w:rsidP="006E6D38">
                          <w:pPr>
                            <w:spacing w:after="0" w:line="240" w:lineRule="auto"/>
                          </w:pPr>
                          <w:fldSimple w:instr=" DOCPROPERTY bjHeaderFirstTextBox \* MERGEFORMAT " w:fldLock="1">
                            <w:r w:rsidR="006E6D38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DE4A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0;margin-top:0;width:256.25pt;height:21.15pt;z-index:-251658241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" filled="f" stroked="f" strokeweight=".5pt">
              <v:textbox style="layout-flow:vertical;mso-layout-flow-alt:bottom-to-top;mso-fit-shape-to-text:t" inset="0,,0">
                <w:txbxContent>
                  <w:p w14:paraId="790A1FCD" w14:textId="0B3880D5" w:rsidR="009F140F" w:rsidRDefault="009F140F" w:rsidP="006E6D38">
                    <w:pPr>
                      <w:spacing w:after="0" w:line="240" w:lineRule="auto"/>
                    </w:pPr>
                    <w:fldSimple w:instr=" DOCPROPERTY bjHeaderFirstTextBox \* MERGEFORMAT " w:fldLock="1">
                      <w:r w:rsidR="006E6D38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C8"/>
    <w:rsid w:val="00334CC8"/>
    <w:rsid w:val="00390448"/>
    <w:rsid w:val="003E2419"/>
    <w:rsid w:val="006E6D38"/>
    <w:rsid w:val="009F140F"/>
    <w:rsid w:val="00A011D2"/>
    <w:rsid w:val="00AC1EC0"/>
    <w:rsid w:val="00B358E7"/>
    <w:rsid w:val="00CD3B73"/>
    <w:rsid w:val="00EB4B51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852B9"/>
  <w15:chartTrackingRefBased/>
  <w15:docId w15:val="{F94EEB1C-370D-49D1-AACA-E005E0A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40F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C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C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C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C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C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C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C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C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C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C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C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C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C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C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C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CC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CC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4C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CC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4C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C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C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F1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F140F"/>
  </w:style>
  <w:style w:type="paragraph" w:styleId="Stopka">
    <w:name w:val="footer"/>
    <w:basedOn w:val="Normalny"/>
    <w:link w:val="StopkaZnak"/>
    <w:uiPriority w:val="99"/>
    <w:unhideWhenUsed/>
    <w:rsid w:val="009F1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F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d517cb8-9b0a-4e36-b061-c32cde871461" origin="userSelected">
  <element uid="906c7a5e-11b1-49cf-97e3-ee1acc85b96b" value=""/>
</sisl>
</file>

<file path=customXml/itemProps1.xml><?xml version="1.0" encoding="utf-8"?>
<ds:datastoreItem xmlns:ds="http://schemas.openxmlformats.org/officeDocument/2006/customXml" ds:itemID="{12A97557-20B6-4439-A30F-D57704C982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Grządka</dc:creator>
  <cp:keywords/>
  <dc:description/>
  <cp:lastModifiedBy>Monika Grządka</cp:lastModifiedBy>
  <cp:revision>1</cp:revision>
  <dcterms:created xsi:type="dcterms:W3CDTF">2026-03-04T09:05:00Z</dcterms:created>
  <dcterms:modified xsi:type="dcterms:W3CDTF">2026-03-04T12:14:00Z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1e52eb7e-062c-45ba-9f75-6dab50376c5e</vt:lpwstr>
  </property>
  <property fmtid="{D5CDD505-2E9C-101B-9397-08002B2CF9AE}" pid="3" name="bjSaver">
    <vt:lpwstr>avwGbSgbjKIlvGU71byU5r3VzNeZO7qc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policy="4d517cb8-9b0a-4e36-b061-c32cde871461" origin="userSelected" xmlns="http://www.boldonj</vt:lpwstr>
  </property>
  <property fmtid="{D5CDD505-2E9C-101B-9397-08002B2CF9AE}" pid="5" name="bjDocumentLabelXML-0">
    <vt:lpwstr>ames.com/2008/01/sie/internal/label"&gt;&lt;element uid="906c7a5e-11b1-49cf-97e3-ee1acc85b96b" value="" /&gt;&lt;/sisl&gt;</vt:lpwstr>
  </property>
  <property fmtid="{D5CDD505-2E9C-101B-9397-08002B2CF9AE}" pid="6" name="bjDocumentSecurityLabel">
    <vt:lpwstr>Klasyfikacja: NIE PODLEGAJĄCE KLASYFIKACJI</vt:lpwstr>
  </property>
  <property fmtid="{D5CDD505-2E9C-101B-9397-08002B2CF9AE}" pid="7" name="bjHeaderPrimaryTextBox">
    <vt:lpwstr>##klasyfikacja:NIE PODLEGAJĄCE KLASYFIKACJI##</vt:lpwstr>
  </property>
  <property fmtid="{D5CDD505-2E9C-101B-9397-08002B2CF9AE}" pid="8" name="bjHeaderFirstTextBox">
    <vt:lpwstr>##klasyfikacja:NIE PODLEGAJĄCE KLASYFIKACJI##</vt:lpwstr>
  </property>
  <property fmtid="{D5CDD505-2E9C-101B-9397-08002B2CF9AE}" pid="9" name="bjHeaderEvenTextBox">
    <vt:lpwstr>##klasyfikacja:NIE PODLEGAJĄCE KLASYFIKACJI##</vt:lpwstr>
  </property>
</Properties>
</file>