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01ED1B09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515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CB2ECEE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6915A3">
        <w:rPr>
          <w:rFonts w:ascii="Times New Roman" w:hAnsi="Times New Roman" w:cs="Times New Roman"/>
          <w:b/>
          <w:bCs/>
          <w:i/>
        </w:rPr>
        <w:t xml:space="preserve">oprogramowania </w:t>
      </w:r>
      <w:r w:rsidR="002515ED" w:rsidRPr="002515ED">
        <w:rPr>
          <w:rFonts w:ascii="Times New Roman" w:hAnsi="Times New Roman" w:cs="Times New Roman"/>
          <w:b/>
          <w:bCs/>
          <w:i/>
        </w:rPr>
        <w:t xml:space="preserve">Enterprise Architect Unified Floating Edition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8E79" w14:textId="77777777" w:rsidR="005031B2" w:rsidRDefault="005031B2" w:rsidP="0038231F">
      <w:pPr>
        <w:spacing w:after="0" w:line="240" w:lineRule="auto"/>
      </w:pPr>
      <w:r>
        <w:separator/>
      </w:r>
    </w:p>
  </w:endnote>
  <w:endnote w:type="continuationSeparator" w:id="0">
    <w:p w14:paraId="726FCA5E" w14:textId="77777777" w:rsidR="005031B2" w:rsidRDefault="00503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FA55" w14:textId="77777777" w:rsidR="005031B2" w:rsidRDefault="005031B2" w:rsidP="0038231F">
      <w:pPr>
        <w:spacing w:after="0" w:line="240" w:lineRule="auto"/>
      </w:pPr>
      <w:r>
        <w:separator/>
      </w:r>
    </w:p>
  </w:footnote>
  <w:footnote w:type="continuationSeparator" w:id="0">
    <w:p w14:paraId="2ADB9214" w14:textId="77777777" w:rsidR="005031B2" w:rsidRDefault="005031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54D4121D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2515ED">
      <w:rPr>
        <w:sz w:val="20"/>
        <w:szCs w:val="20"/>
      </w:rPr>
      <w:t>4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15ED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031B2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0A1E2-9652-4D44-90E7-7871A6E19F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6</cp:revision>
  <cp:lastPrinted>2016-07-26T08:32:00Z</cp:lastPrinted>
  <dcterms:created xsi:type="dcterms:W3CDTF">2021-11-03T08:43:00Z</dcterms:created>
  <dcterms:modified xsi:type="dcterms:W3CDTF">2021-11-26T16:05:00Z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