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AC" w:rsidRDefault="00C15E2D">
      <w:pPr>
        <w:pStyle w:val="Nagwek"/>
        <w:pageBreakBefore/>
        <w:tabs>
          <w:tab w:val="clear" w:pos="4819"/>
          <w:tab w:val="clear" w:pos="9638"/>
          <w:tab w:val="center" w:pos="11659"/>
          <w:tab w:val="right" w:pos="16478"/>
        </w:tabs>
        <w:spacing w:after="0" w:line="100" w:lineRule="atLeast"/>
        <w:ind w:left="6840"/>
        <w:jc w:val="center"/>
        <w:rPr>
          <w:rFonts w:cs="Times New Roman"/>
        </w:rPr>
      </w:pPr>
      <w:r>
        <w:t>Załącznik</w:t>
      </w:r>
      <w:r w:rsidR="007F71C6">
        <w:t xml:space="preserve"> </w:t>
      </w:r>
    </w:p>
    <w:p w:rsidR="007F71C6" w:rsidRDefault="006B03AC">
      <w:pPr>
        <w:pStyle w:val="Nagwek"/>
        <w:tabs>
          <w:tab w:val="clear" w:pos="4819"/>
          <w:tab w:val="clear" w:pos="9638"/>
          <w:tab w:val="center" w:pos="11659"/>
          <w:tab w:val="right" w:pos="16478"/>
        </w:tabs>
        <w:spacing w:after="0" w:line="100" w:lineRule="atLeast"/>
        <w:ind w:left="6840"/>
        <w:jc w:val="center"/>
        <w:rPr>
          <w:rFonts w:cs="Times New Roman"/>
        </w:rPr>
      </w:pPr>
      <w:r>
        <w:rPr>
          <w:rFonts w:cs="Times New Roman"/>
        </w:rPr>
        <w:t>Komisji Przetargowej</w:t>
      </w:r>
    </w:p>
    <w:p w:rsidR="006B03AC" w:rsidRDefault="007F71C6">
      <w:pPr>
        <w:pStyle w:val="Nagwek"/>
        <w:tabs>
          <w:tab w:val="clear" w:pos="4819"/>
          <w:tab w:val="clear" w:pos="9638"/>
          <w:tab w:val="center" w:pos="11659"/>
          <w:tab w:val="right" w:pos="16478"/>
        </w:tabs>
        <w:spacing w:after="0" w:line="100" w:lineRule="atLeast"/>
        <w:ind w:left="68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t>treść ogłoszenia</w:t>
      </w:r>
    </w:p>
    <w:p w:rsidR="006B03AC" w:rsidRDefault="006B03AC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03AC" w:rsidRDefault="006B03AC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Zarząd</w:t>
      </w:r>
    </w:p>
    <w:p w:rsidR="006B03AC" w:rsidRDefault="006B03A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Wojskowych Zakładów Elektronicznych S.A.</w:t>
      </w:r>
    </w:p>
    <w:p w:rsidR="006B03AC" w:rsidRDefault="006B03A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Zielonce, ul. 1 Maja 1, 05-220 Zielonka,</w:t>
      </w:r>
    </w:p>
    <w:p w:rsidR="006B03AC" w:rsidRDefault="006B03AC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22 781-99-71, fax 22 771-82-07,</w:t>
      </w:r>
    </w:p>
    <w:p w:rsidR="006B03AC" w:rsidRDefault="006B03A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000173249, NIP 125-00-00-071,</w:t>
      </w:r>
    </w:p>
    <w:p w:rsidR="006B03AC" w:rsidRDefault="006B03AC">
      <w:pPr>
        <w:jc w:val="center"/>
        <w:rPr>
          <w:rFonts w:cs="Arial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ogłasza przetarg nieograniczony na:</w:t>
      </w:r>
    </w:p>
    <w:p w:rsidR="007D3510" w:rsidRDefault="006B03AC" w:rsidP="007D3510">
      <w:pPr>
        <w:pStyle w:val="Standard"/>
        <w:spacing w:after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„</w:t>
      </w:r>
      <w:r w:rsidR="007D3510">
        <w:rPr>
          <w:rFonts w:cs="Arial"/>
          <w:b/>
          <w:color w:val="000000"/>
          <w:sz w:val="24"/>
          <w:szCs w:val="24"/>
        </w:rPr>
        <w:t>Wybór Inwestora Zastępczego do realizacji inwestycji budowlanej</w:t>
      </w:r>
    </w:p>
    <w:p w:rsidR="007D3510" w:rsidRDefault="007D3510" w:rsidP="007D3510">
      <w:pPr>
        <w:pStyle w:val="Standard"/>
        <w:spacing w:after="0"/>
        <w:jc w:val="center"/>
        <w:rPr>
          <w:rFonts w:cs="Arial"/>
          <w:b/>
          <w:kern w:val="2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zlokalizowanej na terenie Wojskowych Zakładów Elektronicznych S.A.</w:t>
      </w:r>
    </w:p>
    <w:p w:rsidR="006B03AC" w:rsidRDefault="007D3510" w:rsidP="007D3510">
      <w:pPr>
        <w:pStyle w:val="Standard"/>
        <w:spacing w:after="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sz w:val="24"/>
          <w:szCs w:val="24"/>
        </w:rPr>
        <w:t xml:space="preserve">na działkach nr 131 i 132, obr 5-60-02 </w:t>
      </w:r>
      <w:r>
        <w:rPr>
          <w:rFonts w:cs="Arial"/>
          <w:b/>
          <w:color w:val="000000"/>
          <w:sz w:val="24"/>
          <w:szCs w:val="24"/>
        </w:rPr>
        <w:t>przy ul.1-go Maja 1 w Zielonce</w:t>
      </w:r>
      <w:r w:rsidR="006B03AC">
        <w:rPr>
          <w:rFonts w:cs="Arial"/>
          <w:b/>
          <w:color w:val="000000"/>
          <w:sz w:val="24"/>
          <w:szCs w:val="24"/>
        </w:rPr>
        <w:t>”</w:t>
      </w:r>
    </w:p>
    <w:p w:rsidR="006B03AC" w:rsidRDefault="006B03AC">
      <w:pPr>
        <w:pStyle w:val="Akapitzlist1"/>
        <w:tabs>
          <w:tab w:val="left" w:pos="8218"/>
          <w:tab w:val="left" w:pos="12183"/>
          <w:tab w:val="left" w:leader="dot" w:pos="19554"/>
        </w:tabs>
        <w:spacing w:after="0" w:line="200" w:lineRule="atLeast"/>
        <w:ind w:left="0"/>
        <w:rPr>
          <w:rFonts w:ascii="Arial" w:eastAsia="Times New Roman" w:hAnsi="Arial" w:cs="Arial"/>
          <w:b/>
          <w:bCs/>
        </w:rPr>
      </w:pPr>
    </w:p>
    <w:p w:rsidR="006B03AC" w:rsidRDefault="006B03AC">
      <w:pPr>
        <w:pStyle w:val="Akapitzlist1"/>
        <w:tabs>
          <w:tab w:val="left" w:pos="8218"/>
          <w:tab w:val="left" w:pos="12183"/>
          <w:tab w:val="left" w:leader="dot" w:pos="19554"/>
        </w:tabs>
        <w:spacing w:after="0" w:line="200" w:lineRule="atLeast"/>
        <w:ind w:left="0"/>
        <w:rPr>
          <w:rFonts w:ascii="Arial" w:eastAsia="Times New Roman" w:hAnsi="Arial" w:cs="Arial"/>
          <w:b/>
          <w:bCs/>
        </w:rPr>
      </w:pPr>
    </w:p>
    <w:p w:rsidR="002127F8" w:rsidRPr="002127F8" w:rsidRDefault="002127F8" w:rsidP="002127F8">
      <w:pPr>
        <w:spacing w:after="120" w:line="240" w:lineRule="auto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7F8">
        <w:rPr>
          <w:rFonts w:ascii="Times New Roman" w:hAnsi="Times New Roman" w:cs="Times New Roman"/>
          <w:b/>
          <w:sz w:val="24"/>
          <w:szCs w:val="24"/>
        </w:rPr>
        <w:t>Wymagania dla Inwestora Zastępczego</w:t>
      </w:r>
    </w:p>
    <w:p w:rsidR="002127F8" w:rsidRPr="002127F8" w:rsidRDefault="002127F8" w:rsidP="002127F8">
      <w:pPr>
        <w:pStyle w:val="Akapitzlist"/>
        <w:numPr>
          <w:ilvl w:val="0"/>
          <w:numId w:val="4"/>
        </w:numPr>
        <w:suppressAutoHyphens w:val="0"/>
        <w:spacing w:after="120" w:line="240" w:lineRule="auto"/>
        <w:ind w:right="38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2127F8">
        <w:rPr>
          <w:rFonts w:ascii="Times New Roman" w:hAnsi="Times New Roman" w:cs="Times New Roman"/>
          <w:sz w:val="24"/>
          <w:szCs w:val="24"/>
        </w:rPr>
        <w:t>Posiadać inspektorów nadzoru z  uprawnieniami wykonawczymi bez ograniczeń w odpowiednich specjalnościach:</w:t>
      </w:r>
    </w:p>
    <w:p w:rsidR="002127F8" w:rsidRPr="002127F8" w:rsidRDefault="002127F8" w:rsidP="002127F8">
      <w:pPr>
        <w:pStyle w:val="Akapitzlist"/>
        <w:numPr>
          <w:ilvl w:val="0"/>
          <w:numId w:val="6"/>
        </w:numPr>
        <w:suppressAutoHyphens w:val="0"/>
        <w:spacing w:after="120" w:line="240" w:lineRule="auto"/>
        <w:ind w:right="38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7F8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2127F8">
        <w:rPr>
          <w:rFonts w:ascii="Times New Roman" w:hAnsi="Times New Roman" w:cs="Times New Roman"/>
          <w:sz w:val="24"/>
          <w:szCs w:val="24"/>
        </w:rPr>
        <w:t xml:space="preserve"> – budowlanej</w:t>
      </w:r>
    </w:p>
    <w:p w:rsidR="002127F8" w:rsidRPr="002127F8" w:rsidRDefault="002127F8" w:rsidP="002127F8">
      <w:pPr>
        <w:pStyle w:val="Akapitzlist"/>
        <w:numPr>
          <w:ilvl w:val="0"/>
          <w:numId w:val="6"/>
        </w:numPr>
        <w:suppressAutoHyphens w:val="0"/>
        <w:spacing w:after="120" w:line="240" w:lineRule="auto"/>
        <w:ind w:right="38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2127F8">
        <w:rPr>
          <w:rFonts w:ascii="Times New Roman" w:hAnsi="Times New Roman" w:cs="Times New Roman"/>
          <w:sz w:val="24"/>
          <w:szCs w:val="24"/>
        </w:rPr>
        <w:t>inżynieryjnej – drogowej</w:t>
      </w:r>
    </w:p>
    <w:p w:rsidR="002127F8" w:rsidRPr="002127F8" w:rsidRDefault="002127F8" w:rsidP="002127F8">
      <w:pPr>
        <w:pStyle w:val="Akapitzlist"/>
        <w:numPr>
          <w:ilvl w:val="0"/>
          <w:numId w:val="6"/>
        </w:numPr>
        <w:suppressAutoHyphens w:val="0"/>
        <w:spacing w:after="120" w:line="240" w:lineRule="auto"/>
        <w:ind w:right="38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2127F8">
        <w:rPr>
          <w:rFonts w:ascii="Times New Roman" w:hAnsi="Times New Roman" w:cs="Times New Roman"/>
          <w:sz w:val="24"/>
          <w:szCs w:val="24"/>
        </w:rPr>
        <w:t xml:space="preserve">instalacyjnej w zakresie sieci, instalacji i urządzeń – telekomunikacyjnych </w:t>
      </w:r>
    </w:p>
    <w:p w:rsidR="002127F8" w:rsidRPr="002127F8" w:rsidRDefault="002127F8" w:rsidP="002127F8">
      <w:pPr>
        <w:pStyle w:val="Akapitzlist"/>
        <w:numPr>
          <w:ilvl w:val="0"/>
          <w:numId w:val="6"/>
        </w:numPr>
        <w:suppressAutoHyphens w:val="0"/>
        <w:spacing w:after="120" w:line="240" w:lineRule="auto"/>
        <w:ind w:right="38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2127F8">
        <w:rPr>
          <w:rFonts w:ascii="Times New Roman" w:hAnsi="Times New Roman" w:cs="Times New Roman"/>
          <w:sz w:val="24"/>
          <w:szCs w:val="24"/>
        </w:rPr>
        <w:t xml:space="preserve">instalacyjnej w zakresie sieci, instalacji i urządzeń – cieplnych, wentylacyjnych, gazowych, wodociągowych i kanalizacyjnych </w:t>
      </w:r>
    </w:p>
    <w:p w:rsidR="002127F8" w:rsidRPr="002127F8" w:rsidRDefault="002127F8" w:rsidP="002127F8">
      <w:pPr>
        <w:pStyle w:val="Akapitzlist"/>
        <w:numPr>
          <w:ilvl w:val="0"/>
          <w:numId w:val="6"/>
        </w:numPr>
        <w:suppressAutoHyphens w:val="0"/>
        <w:spacing w:after="120" w:line="240" w:lineRule="auto"/>
        <w:ind w:right="38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2127F8">
        <w:rPr>
          <w:rFonts w:ascii="Times New Roman" w:hAnsi="Times New Roman" w:cs="Times New Roman"/>
          <w:sz w:val="24"/>
          <w:szCs w:val="24"/>
        </w:rPr>
        <w:t xml:space="preserve">instalacyjnej w zakresie sieci, instalacji i urządzeń –  elektrycznych i elektroenergetycznych </w:t>
      </w:r>
    </w:p>
    <w:p w:rsidR="002127F8" w:rsidRPr="002127F8" w:rsidRDefault="002127F8" w:rsidP="002127F8">
      <w:pPr>
        <w:pStyle w:val="Akapitzlist"/>
        <w:spacing w:after="120" w:line="240" w:lineRule="auto"/>
        <w:ind w:left="1070" w:right="38"/>
        <w:rPr>
          <w:rFonts w:ascii="Times New Roman" w:hAnsi="Times New Roman" w:cs="Times New Roman"/>
          <w:sz w:val="24"/>
          <w:szCs w:val="24"/>
        </w:rPr>
      </w:pPr>
    </w:p>
    <w:p w:rsidR="002127F8" w:rsidRPr="002127F8" w:rsidRDefault="002127F8" w:rsidP="002127F8">
      <w:pPr>
        <w:pStyle w:val="Akapitzlist"/>
        <w:numPr>
          <w:ilvl w:val="0"/>
          <w:numId w:val="4"/>
        </w:numPr>
        <w:suppressAutoHyphens w:val="0"/>
        <w:spacing w:after="120" w:line="240" w:lineRule="auto"/>
        <w:ind w:left="720" w:right="40" w:hanging="357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2127F8">
        <w:rPr>
          <w:rFonts w:ascii="Times New Roman" w:hAnsi="Times New Roman" w:cs="Times New Roman"/>
          <w:sz w:val="24"/>
          <w:szCs w:val="24"/>
        </w:rPr>
        <w:t xml:space="preserve">Czas reakcji związany z odbiorem robót budowlanych, a w szczególności zanikających, ze szczególnym uwzględnieniem odbiorów robót zbrojarskich </w:t>
      </w:r>
      <w:r w:rsidRPr="002127F8">
        <w:rPr>
          <w:rFonts w:ascii="Times New Roman" w:hAnsi="Times New Roman" w:cs="Times New Roman"/>
          <w:sz w:val="24"/>
          <w:szCs w:val="24"/>
        </w:rPr>
        <w:br/>
        <w:t xml:space="preserve">i szalunkowych, nie może przekroczyć jednego dnia roboczego liczonego od momentu zgłoszenia przez Wykonawcę. </w:t>
      </w:r>
      <w:r w:rsidRPr="002127F8">
        <w:rPr>
          <w:rFonts w:ascii="Times New Roman" w:hAnsi="Times New Roman" w:cs="Times New Roman"/>
          <w:sz w:val="24"/>
          <w:szCs w:val="24"/>
        </w:rPr>
        <w:br/>
      </w:r>
    </w:p>
    <w:p w:rsidR="002127F8" w:rsidRPr="002127F8" w:rsidRDefault="002127F8" w:rsidP="002127F8">
      <w:pPr>
        <w:pStyle w:val="Akapitzlist"/>
        <w:numPr>
          <w:ilvl w:val="0"/>
          <w:numId w:val="4"/>
        </w:numPr>
        <w:suppressAutoHyphens w:val="0"/>
        <w:spacing w:after="120" w:line="240" w:lineRule="auto"/>
        <w:ind w:right="38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2127F8">
        <w:rPr>
          <w:rFonts w:ascii="Times New Roman" w:hAnsi="Times New Roman" w:cs="Times New Roman"/>
          <w:sz w:val="24"/>
          <w:szCs w:val="24"/>
        </w:rPr>
        <w:t>Udokumentowane prowadzenia co najmniej 3 zakończonych inwestycji o wartości minimum 10 mln złotych netto każda.</w:t>
      </w:r>
    </w:p>
    <w:p w:rsidR="002127F8" w:rsidRPr="002127F8" w:rsidRDefault="002127F8" w:rsidP="002127F8">
      <w:pPr>
        <w:spacing w:after="120" w:line="240" w:lineRule="auto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</w:t>
      </w:r>
      <w:r w:rsidRPr="002127F8">
        <w:rPr>
          <w:rFonts w:ascii="Times New Roman" w:hAnsi="Times New Roman" w:cs="Times New Roman"/>
          <w:b/>
          <w:sz w:val="24"/>
          <w:szCs w:val="24"/>
        </w:rPr>
        <w:t xml:space="preserve"> dla Inwestora Zastępczego</w:t>
      </w:r>
    </w:p>
    <w:p w:rsidR="002127F8" w:rsidRPr="002127F8" w:rsidRDefault="002127F8" w:rsidP="002127F8">
      <w:pPr>
        <w:pStyle w:val="Akapitzlist"/>
        <w:numPr>
          <w:ilvl w:val="0"/>
          <w:numId w:val="5"/>
        </w:numPr>
        <w:suppressAutoHyphens w:val="0"/>
        <w:spacing w:after="120" w:line="240" w:lineRule="auto"/>
        <w:ind w:right="38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2127F8">
        <w:rPr>
          <w:rFonts w:ascii="Times New Roman" w:hAnsi="Times New Roman" w:cs="Times New Roman"/>
          <w:sz w:val="24"/>
          <w:szCs w:val="24"/>
        </w:rPr>
        <w:t>Cena – 70%</w:t>
      </w:r>
    </w:p>
    <w:p w:rsidR="002127F8" w:rsidRPr="002127F8" w:rsidRDefault="002127F8" w:rsidP="002127F8">
      <w:pPr>
        <w:pStyle w:val="Akapitzlist"/>
        <w:numPr>
          <w:ilvl w:val="0"/>
          <w:numId w:val="5"/>
        </w:numPr>
        <w:suppressAutoHyphens w:val="0"/>
        <w:spacing w:after="120" w:line="240" w:lineRule="auto"/>
        <w:ind w:right="38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2127F8">
        <w:rPr>
          <w:rFonts w:ascii="Times New Roman" w:hAnsi="Times New Roman" w:cs="Times New Roman"/>
          <w:sz w:val="24"/>
          <w:szCs w:val="24"/>
        </w:rPr>
        <w:t>Referencje – 30%</w:t>
      </w:r>
    </w:p>
    <w:p w:rsidR="006B03AC" w:rsidRDefault="006B03AC" w:rsidP="00B0617F">
      <w:pPr>
        <w:autoSpaceDE w:val="0"/>
        <w:spacing w:after="0" w:line="200" w:lineRule="atLeast"/>
        <w:rPr>
          <w:rFonts w:ascii="Arial" w:hAnsi="Arial" w:cs="Arial"/>
          <w:sz w:val="24"/>
          <w:szCs w:val="24"/>
        </w:rPr>
      </w:pPr>
    </w:p>
    <w:p w:rsidR="009C609B" w:rsidRPr="009C609B" w:rsidRDefault="009C609B" w:rsidP="009C609B">
      <w:pPr>
        <w:spacing w:after="120" w:line="240" w:lineRule="auto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9B">
        <w:rPr>
          <w:rFonts w:ascii="Times New Roman" w:hAnsi="Times New Roman" w:cs="Times New Roman"/>
          <w:b/>
          <w:sz w:val="24"/>
          <w:szCs w:val="24"/>
        </w:rPr>
        <w:t>Podstawowe obowiązki Inwestora Zastępczego</w:t>
      </w:r>
    </w:p>
    <w:p w:rsidR="009C609B" w:rsidRPr="009C609B" w:rsidRDefault="009C609B" w:rsidP="009C609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right="38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t>Reprezentowanie Inwestora na budowie przez sprawowanie kontroli zgodności jej realizacji z projektem i zgłoszeniem, przepisami oraz zasadami wiedzy technicznej.</w:t>
      </w:r>
      <w:r w:rsidRPr="009C609B">
        <w:rPr>
          <w:rFonts w:ascii="Times New Roman" w:hAnsi="Times New Roman" w:cs="Times New Roman"/>
          <w:sz w:val="24"/>
          <w:szCs w:val="24"/>
        </w:rPr>
        <w:br/>
      </w:r>
    </w:p>
    <w:p w:rsidR="009C609B" w:rsidRPr="009C609B" w:rsidRDefault="009C609B" w:rsidP="009C609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right="38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t xml:space="preserve">Sprawdzanie (weryfikacja) jakości wykonywanych robót i wbudowanych wyrobów budowlanych, a w szczególności zapobieganie zastosowaniu wyrobów budowlanych wadliwych i niedopuszczonych do stosowania. </w:t>
      </w:r>
      <w:r w:rsidRPr="009C609B">
        <w:rPr>
          <w:rFonts w:ascii="Times New Roman" w:hAnsi="Times New Roman" w:cs="Times New Roman"/>
          <w:sz w:val="24"/>
          <w:szCs w:val="24"/>
        </w:rPr>
        <w:br/>
        <w:t>Opiniowanie kart materiałowych przedstawianych przez Wykonawcę.</w:t>
      </w:r>
    </w:p>
    <w:p w:rsidR="009C609B" w:rsidRPr="009C609B" w:rsidRDefault="009C609B" w:rsidP="009C609B">
      <w:pPr>
        <w:pStyle w:val="Akapitzlist"/>
        <w:spacing w:after="120" w:line="240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9C609B" w:rsidRPr="009C609B" w:rsidRDefault="009C609B" w:rsidP="009C609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right="38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lastRenderedPageBreak/>
        <w:t>Uczestniczenie w próbach i odbiorach technicznych instalacji, urządzeń technicznych i przewodów kominowych oraz przygotowanie i udział w czynnościach odbioru gotowych obiektów budowlanych i przekazywanie ich do użytkowania.</w:t>
      </w:r>
      <w:r w:rsidRPr="009C609B">
        <w:rPr>
          <w:rFonts w:ascii="Times New Roman" w:hAnsi="Times New Roman" w:cs="Times New Roman"/>
          <w:sz w:val="24"/>
          <w:szCs w:val="24"/>
        </w:rPr>
        <w:br/>
      </w:r>
    </w:p>
    <w:p w:rsidR="009C609B" w:rsidRPr="009C609B" w:rsidRDefault="009C609B" w:rsidP="009C609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right="38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t>Potwierdzanie faktycznie wykonanych robót oraz usunięcia wad i usterek, a także, bieżące kontrolowanie rozliczeń budowy, w tym zatwierdzanie płatności za poprawianie wykonane prace.</w:t>
      </w:r>
      <w:r w:rsidRPr="009C609B">
        <w:rPr>
          <w:rFonts w:ascii="Times New Roman" w:hAnsi="Times New Roman" w:cs="Times New Roman"/>
          <w:sz w:val="24"/>
          <w:szCs w:val="24"/>
        </w:rPr>
        <w:br/>
      </w:r>
    </w:p>
    <w:p w:rsidR="009C609B" w:rsidRPr="009C609B" w:rsidRDefault="009C609B" w:rsidP="009C609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right="38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t>Uczestnictwo inspektora nadzoru inwestorskiego w przygotowaniu zrealizowanego obiektu do odbioru.</w:t>
      </w:r>
      <w:r w:rsidRPr="009C609B">
        <w:rPr>
          <w:rFonts w:ascii="Times New Roman" w:hAnsi="Times New Roman" w:cs="Times New Roman"/>
          <w:sz w:val="24"/>
          <w:szCs w:val="24"/>
        </w:rPr>
        <w:br/>
      </w:r>
    </w:p>
    <w:p w:rsidR="009C609B" w:rsidRPr="009C609B" w:rsidRDefault="009C609B" w:rsidP="009C609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right="38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t>Koordynacja przepływu informacji i prowadzenie korespondencji pomiędzy wykonawcą i projektantem w tym w szczególności czynny udział w uzgodnieniach i rozwiązywaniu bieżących problemów powstających na budowie podczas realizacji inwestycji.</w:t>
      </w:r>
      <w:r w:rsidRPr="009C609B">
        <w:rPr>
          <w:rFonts w:ascii="Times New Roman" w:hAnsi="Times New Roman" w:cs="Times New Roman"/>
          <w:sz w:val="24"/>
          <w:szCs w:val="24"/>
        </w:rPr>
        <w:br/>
      </w:r>
    </w:p>
    <w:p w:rsidR="009C609B" w:rsidRPr="009C609B" w:rsidRDefault="009C609B" w:rsidP="009C609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right="53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t xml:space="preserve">Wykonywanie obowiązków umownych w sposób gwarantujący Inwestorowi realizację inwestycji zgodnie z prawem powszechnie obowiązującym </w:t>
      </w:r>
      <w:r w:rsidRPr="009C609B">
        <w:rPr>
          <w:rFonts w:ascii="Times New Roman" w:hAnsi="Times New Roman" w:cs="Times New Roman"/>
          <w:sz w:val="24"/>
          <w:szCs w:val="24"/>
        </w:rPr>
        <w:br/>
        <w:t>i jego oczekiwaniami.</w:t>
      </w:r>
      <w:r w:rsidRPr="009C609B">
        <w:rPr>
          <w:rFonts w:ascii="Times New Roman" w:hAnsi="Times New Roman" w:cs="Times New Roman"/>
          <w:sz w:val="24"/>
          <w:szCs w:val="24"/>
        </w:rPr>
        <w:br/>
      </w:r>
    </w:p>
    <w:p w:rsidR="009C609B" w:rsidRPr="009C609B" w:rsidRDefault="009C609B" w:rsidP="009C609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right="53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t xml:space="preserve">Organizowanie oraz przewodniczenie naradom technicznym, problemowym i innym spotkaniom, w których, w zależności od potrzeb, udział biorą przedstawiciele wszystkich zaangażowanych w realizację inwestycji stron (wykonawca , Inwestor Zastępczy, Inwestor, Projektant i inni) w terminach wynikających z potrzeb zgłaszanych przez strony, lecz nie rzadziej niż raz </w:t>
      </w:r>
      <w:r w:rsidRPr="009C609B">
        <w:rPr>
          <w:rFonts w:ascii="Times New Roman" w:hAnsi="Times New Roman" w:cs="Times New Roman"/>
          <w:sz w:val="24"/>
          <w:szCs w:val="24"/>
        </w:rPr>
        <w:br/>
        <w:t>w miesiącu oraz sporządzania protokołów z tych narad i przekazywania ich Inwestorowi i wykonawcy robót w terminie do 5 dni  roboczych od dnia narady.</w:t>
      </w:r>
      <w:r w:rsidRPr="009C609B">
        <w:rPr>
          <w:rFonts w:ascii="Times New Roman" w:hAnsi="Times New Roman" w:cs="Times New Roman"/>
          <w:sz w:val="24"/>
          <w:szCs w:val="24"/>
        </w:rPr>
        <w:br/>
      </w:r>
    </w:p>
    <w:p w:rsidR="009C609B" w:rsidRPr="009C609B" w:rsidRDefault="009C609B" w:rsidP="009C609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right="77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t>Informowanie Inwestora, co tydzień w formie pisemnej, o postępach i jakości wykonywanych prac przez Wykonawców.</w:t>
      </w:r>
    </w:p>
    <w:p w:rsidR="009C609B" w:rsidRPr="009C609B" w:rsidRDefault="009C609B" w:rsidP="009C609B">
      <w:pPr>
        <w:pStyle w:val="Akapitzlist"/>
        <w:spacing w:after="120" w:line="240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t>Pierwszy protokół sporządzić nie później niż 8 dni roboczych licząc od daty zawarcia Umowy o Nadzór Inwestorski.</w:t>
      </w:r>
    </w:p>
    <w:p w:rsidR="009C609B" w:rsidRPr="009C609B" w:rsidRDefault="009C609B" w:rsidP="009C609B">
      <w:pPr>
        <w:pStyle w:val="Akapitzlist"/>
        <w:spacing w:after="120" w:line="240" w:lineRule="auto"/>
        <w:ind w:right="77"/>
        <w:rPr>
          <w:rFonts w:ascii="Times New Roman" w:hAnsi="Times New Roman" w:cs="Times New Roman"/>
          <w:sz w:val="24"/>
          <w:szCs w:val="24"/>
        </w:rPr>
      </w:pPr>
    </w:p>
    <w:p w:rsidR="009C609B" w:rsidRPr="009C609B" w:rsidRDefault="009C609B" w:rsidP="009C609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right="53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t>Kontrola jakości i odbiór wykonanych robót ulegających zakryciu lub zanikających najpóźniej w ciągu 1 dnia roboczego po zgłoszeniu ich zapisem w dzienniku budowy.</w:t>
      </w:r>
      <w:r w:rsidRPr="009C60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609B">
        <w:rPr>
          <w:rFonts w:ascii="Times New Roman" w:hAnsi="Times New Roman" w:cs="Times New Roman"/>
          <w:sz w:val="24"/>
          <w:szCs w:val="24"/>
        </w:rPr>
        <w:br/>
      </w:r>
    </w:p>
    <w:p w:rsidR="009C609B" w:rsidRPr="009C609B" w:rsidRDefault="009C609B" w:rsidP="009C609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right="53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t>Pilnowanie dochowywania terminów zawartych w harmonogramie rzeczowo - finansowym przez Wykonawcę.</w:t>
      </w:r>
      <w:r w:rsidRPr="009C609B">
        <w:rPr>
          <w:rFonts w:ascii="Times New Roman" w:hAnsi="Times New Roman" w:cs="Times New Roman"/>
          <w:sz w:val="24"/>
          <w:szCs w:val="24"/>
        </w:rPr>
        <w:br/>
      </w:r>
    </w:p>
    <w:p w:rsidR="009C609B" w:rsidRPr="009C609B" w:rsidRDefault="009C609B" w:rsidP="009C609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right="53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t>Dokonywanie stosownych wpisów w dzienniku budowy.</w:t>
      </w:r>
    </w:p>
    <w:p w:rsidR="009C609B" w:rsidRPr="009C609B" w:rsidRDefault="009C609B" w:rsidP="009C609B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C609B" w:rsidRPr="009C609B" w:rsidRDefault="009C609B" w:rsidP="009C609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right="53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t>Bezzwłoczne sygnalizowanie ewentualnych uchybień Wykonawcy oraz sytuacji nadzwyczajnych mogących mieć wpływ na wzrost kosztów realizacji inwestycji lub wstrzymanie budowy.</w:t>
      </w:r>
      <w:r w:rsidRPr="009C609B">
        <w:rPr>
          <w:rFonts w:ascii="Times New Roman" w:hAnsi="Times New Roman" w:cs="Times New Roman"/>
          <w:sz w:val="24"/>
          <w:szCs w:val="24"/>
        </w:rPr>
        <w:br/>
      </w:r>
    </w:p>
    <w:p w:rsidR="009C609B" w:rsidRPr="009C609B" w:rsidRDefault="009C609B" w:rsidP="009C609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right="53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t>Weryfikacja dokumentacji powykonawczej.</w:t>
      </w:r>
    </w:p>
    <w:p w:rsidR="009C609B" w:rsidRPr="009C609B" w:rsidRDefault="009C609B" w:rsidP="009C609B">
      <w:pPr>
        <w:pStyle w:val="Akapitzlist"/>
        <w:spacing w:after="120" w:line="240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9C609B" w:rsidRPr="009C609B" w:rsidRDefault="009C609B" w:rsidP="009C609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right="53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t>Koordynowanie koniecznej, wynikającej z postępu prac, obecności inspektorów na budowie.</w:t>
      </w:r>
    </w:p>
    <w:p w:rsidR="009C609B" w:rsidRPr="009C609B" w:rsidRDefault="009C609B" w:rsidP="009C609B">
      <w:pPr>
        <w:pStyle w:val="Akapitzlist"/>
        <w:spacing w:after="120" w:line="240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9C609B" w:rsidRPr="009C609B" w:rsidRDefault="009C609B" w:rsidP="009C609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right="53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t xml:space="preserve">Uzgodnienie z Inwestorem konieczności wykonania ewentualnych robót dodatkowych oraz potwierdzenie ich Wykonawcy. Sprawowanie nadzoru technicznego oraz kosztowego w </w:t>
      </w:r>
      <w:r w:rsidRPr="009C609B">
        <w:rPr>
          <w:rFonts w:ascii="Times New Roman" w:hAnsi="Times New Roman" w:cs="Times New Roman"/>
          <w:sz w:val="24"/>
          <w:szCs w:val="24"/>
        </w:rPr>
        <w:lastRenderedPageBreak/>
        <w:t>przypadku ich wystąpienia.</w:t>
      </w:r>
      <w:r w:rsidRPr="009C609B">
        <w:rPr>
          <w:rFonts w:ascii="Times New Roman" w:hAnsi="Times New Roman" w:cs="Times New Roman"/>
          <w:sz w:val="24"/>
          <w:szCs w:val="24"/>
        </w:rPr>
        <w:br/>
      </w:r>
    </w:p>
    <w:p w:rsidR="009C609B" w:rsidRPr="009C609B" w:rsidRDefault="009C609B" w:rsidP="009C609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right="53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t>Wsparcie przy uzyskaniu pozwolenia na użytkowanie, w tym współpraca ze służbami odbiorowymi.</w:t>
      </w:r>
      <w:r w:rsidRPr="009C609B">
        <w:rPr>
          <w:rFonts w:ascii="Times New Roman" w:hAnsi="Times New Roman" w:cs="Times New Roman"/>
          <w:sz w:val="24"/>
          <w:szCs w:val="24"/>
        </w:rPr>
        <w:br/>
      </w:r>
    </w:p>
    <w:p w:rsidR="009C609B" w:rsidRPr="009C609B" w:rsidRDefault="009C609B" w:rsidP="009C609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right="38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t xml:space="preserve">Wykonywanie nadzoru w ramach prac realizacyjnych wynikłych z rękojmi </w:t>
      </w:r>
      <w:r w:rsidRPr="009C60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F20C84" wp14:editId="62D70150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09B">
        <w:rPr>
          <w:rFonts w:ascii="Times New Roman" w:hAnsi="Times New Roman" w:cs="Times New Roman"/>
          <w:sz w:val="24"/>
          <w:szCs w:val="24"/>
        </w:rPr>
        <w:br/>
        <w:t>i gwarancji, w ramach wzajemnych uzgodnień z Inwestorem za dodatkową opłatą na podstawie odrębnej umowy.</w:t>
      </w:r>
      <w:r w:rsidRPr="009C609B">
        <w:rPr>
          <w:rFonts w:ascii="Times New Roman" w:hAnsi="Times New Roman" w:cs="Times New Roman"/>
          <w:sz w:val="24"/>
          <w:szCs w:val="24"/>
        </w:rPr>
        <w:br/>
      </w:r>
    </w:p>
    <w:p w:rsidR="009C609B" w:rsidRPr="009C609B" w:rsidRDefault="009C609B" w:rsidP="009C609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right="38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t xml:space="preserve">Kontrolowanie przestrzegania przez wykonawcę robót zasad bezpieczeństwa </w:t>
      </w:r>
      <w:r w:rsidRPr="009C609B">
        <w:rPr>
          <w:rFonts w:ascii="Times New Roman" w:hAnsi="Times New Roman" w:cs="Times New Roman"/>
          <w:sz w:val="24"/>
          <w:szCs w:val="24"/>
        </w:rPr>
        <w:br/>
        <w:t>i higieny pracy, przepisów p.poż. i utrzymania porządku na terenie budowy.</w:t>
      </w:r>
      <w:r w:rsidRPr="009C609B">
        <w:rPr>
          <w:rFonts w:ascii="Times New Roman" w:hAnsi="Times New Roman" w:cs="Times New Roman"/>
          <w:sz w:val="24"/>
          <w:szCs w:val="24"/>
        </w:rPr>
        <w:br/>
      </w:r>
    </w:p>
    <w:p w:rsidR="009C609B" w:rsidRPr="009C609B" w:rsidRDefault="009C609B" w:rsidP="009C609B">
      <w:pPr>
        <w:pStyle w:val="Akapitzlist"/>
        <w:numPr>
          <w:ilvl w:val="0"/>
          <w:numId w:val="7"/>
        </w:numPr>
        <w:suppressAutoHyphens w:val="0"/>
        <w:spacing w:after="120" w:line="240" w:lineRule="auto"/>
        <w:ind w:right="38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C609B">
        <w:rPr>
          <w:rFonts w:ascii="Times New Roman" w:hAnsi="Times New Roman" w:cs="Times New Roman"/>
          <w:sz w:val="24"/>
          <w:szCs w:val="24"/>
        </w:rPr>
        <w:t>Identyfikowanie, wszędzie tam gdzie jest to możliwe, ryzyka powstania potencjalnych roszczeń ze strony wykonawcy robót i stron trzecich, informowanie o tym Inwestora oraz przedstawianie propozycji sposobu zapobiegania tym roszczeniom.</w:t>
      </w:r>
    </w:p>
    <w:p w:rsidR="009C609B" w:rsidRPr="005163F9" w:rsidRDefault="009C609B">
      <w:pPr>
        <w:autoSpaceDE w:val="0"/>
        <w:spacing w:after="0" w:line="200" w:lineRule="atLeast"/>
        <w:ind w:firstLine="538"/>
        <w:rPr>
          <w:rFonts w:ascii="Arial" w:hAnsi="Arial" w:cs="Arial"/>
          <w:sz w:val="24"/>
          <w:szCs w:val="24"/>
        </w:rPr>
      </w:pPr>
    </w:p>
    <w:p w:rsidR="006B03AC" w:rsidRPr="009315B8" w:rsidRDefault="006B03AC" w:rsidP="002127F8">
      <w:pPr>
        <w:pStyle w:val="Akapitzlist"/>
        <w:spacing w:after="0" w:line="360" w:lineRule="auto"/>
        <w:ind w:left="0" w:firstLine="525"/>
        <w:jc w:val="center"/>
        <w:rPr>
          <w:rFonts w:ascii="Times New Roman" w:hAnsi="Times New Roman" w:cs="Times New Roman"/>
          <w:sz w:val="24"/>
          <w:szCs w:val="24"/>
        </w:rPr>
      </w:pPr>
      <w:r w:rsidRPr="009315B8"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 xml:space="preserve">Oprócz oferty </w:t>
      </w:r>
      <w:r w:rsidR="00296CEE" w:rsidRPr="009315B8"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>Oferenci</w:t>
      </w:r>
      <w:r w:rsidRPr="009315B8"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 xml:space="preserve"> winni:</w:t>
      </w:r>
    </w:p>
    <w:p w:rsidR="006B03AC" w:rsidRPr="009315B8" w:rsidRDefault="006B03AC">
      <w:pPr>
        <w:pStyle w:val="Akapitzlist"/>
        <w:numPr>
          <w:ilvl w:val="0"/>
          <w:numId w:val="2"/>
        </w:numPr>
        <w:spacing w:after="57" w:line="100" w:lineRule="atLeast"/>
        <w:ind w:left="1260" w:hanging="345"/>
        <w:rPr>
          <w:rFonts w:ascii="Times New Roman" w:hAnsi="Times New Roman" w:cs="Times New Roman"/>
          <w:sz w:val="24"/>
          <w:szCs w:val="24"/>
        </w:rPr>
      </w:pPr>
      <w:r w:rsidRPr="009315B8">
        <w:rPr>
          <w:rFonts w:ascii="Times New Roman" w:hAnsi="Times New Roman" w:cs="Times New Roman"/>
          <w:sz w:val="24"/>
          <w:szCs w:val="24"/>
        </w:rPr>
        <w:t>dostarczyć zaświadczenie o wpisie do rejestru działalności gospodarczej;</w:t>
      </w:r>
    </w:p>
    <w:p w:rsidR="006B03AC" w:rsidRPr="009315B8" w:rsidRDefault="006B03AC">
      <w:pPr>
        <w:pStyle w:val="Akapitzlist"/>
        <w:numPr>
          <w:ilvl w:val="0"/>
          <w:numId w:val="2"/>
        </w:numPr>
        <w:spacing w:after="57" w:line="100" w:lineRule="atLeast"/>
        <w:ind w:left="1260" w:hanging="345"/>
        <w:rPr>
          <w:rFonts w:ascii="Times New Roman" w:hAnsi="Times New Roman" w:cs="Times New Roman"/>
          <w:sz w:val="24"/>
          <w:szCs w:val="24"/>
        </w:rPr>
      </w:pPr>
      <w:r w:rsidRPr="009315B8">
        <w:rPr>
          <w:rFonts w:ascii="Times New Roman" w:hAnsi="Times New Roman" w:cs="Times New Roman"/>
          <w:sz w:val="24"/>
          <w:szCs w:val="24"/>
        </w:rPr>
        <w:t>dostarczyć REGON;</w:t>
      </w:r>
    </w:p>
    <w:p w:rsidR="006B03AC" w:rsidRPr="009315B8" w:rsidRDefault="006B03AC">
      <w:pPr>
        <w:pStyle w:val="Akapitzlist"/>
        <w:numPr>
          <w:ilvl w:val="0"/>
          <w:numId w:val="2"/>
        </w:numPr>
        <w:spacing w:after="57" w:line="100" w:lineRule="atLeast"/>
        <w:ind w:left="1260" w:hanging="345"/>
        <w:rPr>
          <w:rFonts w:ascii="Times New Roman" w:hAnsi="Times New Roman" w:cs="Times New Roman"/>
          <w:sz w:val="24"/>
          <w:szCs w:val="24"/>
        </w:rPr>
      </w:pPr>
      <w:r w:rsidRPr="009315B8">
        <w:rPr>
          <w:rFonts w:ascii="Times New Roman" w:hAnsi="Times New Roman" w:cs="Times New Roman"/>
          <w:sz w:val="24"/>
          <w:szCs w:val="24"/>
        </w:rPr>
        <w:t>dostarczyć stosowne uprawnienia do wykonywania prac;</w:t>
      </w:r>
    </w:p>
    <w:p w:rsidR="006B03AC" w:rsidRPr="009315B8" w:rsidRDefault="006B03AC">
      <w:pPr>
        <w:pStyle w:val="Akapitzlist"/>
        <w:numPr>
          <w:ilvl w:val="0"/>
          <w:numId w:val="2"/>
        </w:numPr>
        <w:spacing w:after="57" w:line="100" w:lineRule="atLeast"/>
        <w:ind w:left="1260" w:hanging="345"/>
        <w:rPr>
          <w:rStyle w:val="Domylnaczcionkaakapitu1"/>
          <w:rFonts w:ascii="Times New Roman" w:hAnsi="Times New Roman" w:cs="Times New Roman"/>
          <w:color w:val="FF0000"/>
          <w:sz w:val="24"/>
          <w:szCs w:val="24"/>
        </w:rPr>
      </w:pPr>
      <w:r w:rsidRPr="00E42B2A">
        <w:rPr>
          <w:rFonts w:ascii="Times New Roman" w:hAnsi="Times New Roman" w:cs="Times New Roman"/>
          <w:sz w:val="24"/>
          <w:szCs w:val="24"/>
        </w:rPr>
        <w:t>dostarczyć ubezpiecze</w:t>
      </w:r>
      <w:r w:rsidR="009C609B" w:rsidRPr="00E42B2A">
        <w:rPr>
          <w:rFonts w:ascii="Times New Roman" w:hAnsi="Times New Roman" w:cs="Times New Roman"/>
          <w:sz w:val="24"/>
          <w:szCs w:val="24"/>
        </w:rPr>
        <w:t>nie OC na kwotę 1 000.000,- PLN</w:t>
      </w:r>
    </w:p>
    <w:p w:rsidR="006B03AC" w:rsidRPr="009315B8" w:rsidRDefault="006B03AC">
      <w:pPr>
        <w:pStyle w:val="Akapitzlist"/>
        <w:numPr>
          <w:ilvl w:val="0"/>
          <w:numId w:val="2"/>
        </w:numPr>
        <w:spacing w:after="57" w:line="100" w:lineRule="atLeast"/>
        <w:ind w:left="1260" w:hanging="345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9315B8">
        <w:rPr>
          <w:rStyle w:val="Domylnaczcionkaakapitu1"/>
          <w:rFonts w:ascii="Times New Roman" w:hAnsi="Times New Roman" w:cs="Times New Roman"/>
          <w:sz w:val="24"/>
          <w:szCs w:val="24"/>
        </w:rPr>
        <w:t>dostarczyć oświadczenie o niezatrudnianiu obcokrajowców</w:t>
      </w:r>
      <w:r w:rsidR="009C609B" w:rsidRPr="009315B8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do wykonania tego przedsięwzięcia</w:t>
      </w:r>
      <w:r w:rsidRPr="009315B8">
        <w:rPr>
          <w:rStyle w:val="Domylnaczcionkaakapitu1"/>
          <w:rFonts w:ascii="Times New Roman" w:hAnsi="Times New Roman" w:cs="Times New Roman"/>
          <w:sz w:val="24"/>
          <w:szCs w:val="24"/>
        </w:rPr>
        <w:t>;</w:t>
      </w:r>
    </w:p>
    <w:p w:rsidR="006B03AC" w:rsidRPr="009315B8" w:rsidRDefault="006B03AC">
      <w:pPr>
        <w:pStyle w:val="Akapitzlist"/>
        <w:numPr>
          <w:ilvl w:val="0"/>
          <w:numId w:val="2"/>
        </w:numPr>
        <w:spacing w:after="57" w:line="100" w:lineRule="atLeast"/>
        <w:ind w:left="1260" w:hanging="345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9315B8">
        <w:rPr>
          <w:rStyle w:val="Domylnaczcionkaakapitu1"/>
          <w:rFonts w:ascii="Times New Roman" w:hAnsi="Times New Roman" w:cs="Times New Roman"/>
          <w:sz w:val="24"/>
          <w:szCs w:val="24"/>
        </w:rPr>
        <w:t>przedstawić warunki płatności.</w:t>
      </w:r>
    </w:p>
    <w:p w:rsidR="006B03AC" w:rsidRPr="00E42B2A" w:rsidRDefault="009C609B" w:rsidP="00E42B2A">
      <w:pPr>
        <w:spacing w:after="57" w:line="1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42B2A">
        <w:rPr>
          <w:rFonts w:ascii="Times New Roman" w:hAnsi="Times New Roman" w:cs="Times New Roman"/>
          <w:sz w:val="24"/>
          <w:szCs w:val="24"/>
        </w:rPr>
        <w:t>Nie jest wymagane wadium</w:t>
      </w:r>
      <w:r w:rsidR="00E42B2A">
        <w:rPr>
          <w:rFonts w:ascii="Times New Roman" w:hAnsi="Times New Roman" w:cs="Times New Roman"/>
          <w:sz w:val="24"/>
          <w:szCs w:val="24"/>
        </w:rPr>
        <w:t>.</w:t>
      </w:r>
    </w:p>
    <w:p w:rsidR="002127F8" w:rsidRPr="009315B8" w:rsidRDefault="002127F8" w:rsidP="002127F8">
      <w:pPr>
        <w:pStyle w:val="Akapitzlist"/>
        <w:spacing w:after="57"/>
        <w:ind w:left="28"/>
        <w:jc w:val="center"/>
        <w:rPr>
          <w:rFonts w:ascii="Times New Roman" w:hAnsi="Times New Roman" w:cs="Times New Roman"/>
          <w:sz w:val="24"/>
          <w:szCs w:val="24"/>
        </w:rPr>
      </w:pPr>
      <w:r w:rsidRPr="009315B8">
        <w:rPr>
          <w:rFonts w:ascii="Times New Roman" w:hAnsi="Times New Roman" w:cs="Times New Roman"/>
          <w:sz w:val="24"/>
          <w:szCs w:val="24"/>
        </w:rPr>
        <w:t>Oferty, umieszczone w zamkniętej kopercie, należy składać w siedzibie Zamawiającego w Zielonce, ul. 1 Maja 1, 05-220 Zielonka, w Kancelarii jawnej  - budynek nr 115,</w:t>
      </w:r>
    </w:p>
    <w:p w:rsidR="002127F8" w:rsidRPr="009315B8" w:rsidRDefault="002127F8" w:rsidP="002127F8">
      <w:pPr>
        <w:pStyle w:val="Akapitzlist"/>
        <w:spacing w:after="57"/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5B8">
        <w:rPr>
          <w:rFonts w:ascii="Times New Roman" w:hAnsi="Times New Roman" w:cs="Times New Roman"/>
          <w:sz w:val="24"/>
          <w:szCs w:val="24"/>
        </w:rPr>
        <w:t xml:space="preserve">pokój nr 200A (II piętro) </w:t>
      </w:r>
      <w:r w:rsidRPr="009315B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E42B2A">
        <w:rPr>
          <w:rFonts w:ascii="Times New Roman" w:hAnsi="Times New Roman" w:cs="Times New Roman"/>
          <w:b/>
          <w:bCs/>
          <w:sz w:val="24"/>
          <w:szCs w:val="24"/>
        </w:rPr>
        <w:t>dnia 07.01.201</w:t>
      </w:r>
      <w:r w:rsidR="00E42B2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42B2A">
        <w:rPr>
          <w:rFonts w:ascii="Times New Roman" w:hAnsi="Times New Roman" w:cs="Times New Roman"/>
          <w:b/>
          <w:bCs/>
          <w:sz w:val="24"/>
          <w:szCs w:val="24"/>
        </w:rPr>
        <w:t xml:space="preserve"> do godziny 14.</w:t>
      </w:r>
      <w:r w:rsidR="009A24C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42B2A">
        <w:rPr>
          <w:rFonts w:ascii="Times New Roman" w:hAnsi="Times New Roman" w:cs="Times New Roman"/>
          <w:b/>
          <w:bCs/>
          <w:sz w:val="24"/>
          <w:szCs w:val="24"/>
        </w:rPr>
        <w:t>0.</w:t>
      </w:r>
    </w:p>
    <w:p w:rsidR="00512F0A" w:rsidRPr="009315B8" w:rsidRDefault="00512F0A">
      <w:pPr>
        <w:pStyle w:val="Akapitzlist"/>
        <w:spacing w:after="57" w:line="100" w:lineRule="atLeast"/>
        <w:ind w:left="28" w:firstLine="524"/>
        <w:rPr>
          <w:rFonts w:ascii="Times New Roman" w:hAnsi="Times New Roman" w:cs="Times New Roman"/>
          <w:sz w:val="24"/>
          <w:szCs w:val="24"/>
        </w:rPr>
      </w:pPr>
      <w:r w:rsidRPr="009315B8">
        <w:rPr>
          <w:rFonts w:ascii="Times New Roman" w:hAnsi="Times New Roman" w:cs="Times New Roman"/>
          <w:sz w:val="24"/>
          <w:szCs w:val="24"/>
        </w:rPr>
        <w:t>Oferty dostarczone po tym terminie nie będą otwierane i rozpatrywane.</w:t>
      </w:r>
    </w:p>
    <w:p w:rsidR="006B03AC" w:rsidRPr="009315B8" w:rsidRDefault="006B03AC">
      <w:pPr>
        <w:pStyle w:val="Akapitzlist"/>
        <w:spacing w:after="57" w:line="100" w:lineRule="atLeast"/>
        <w:ind w:left="28" w:firstLine="524"/>
        <w:rPr>
          <w:rFonts w:ascii="Times New Roman" w:hAnsi="Times New Roman" w:cs="Times New Roman"/>
          <w:sz w:val="24"/>
          <w:szCs w:val="24"/>
        </w:rPr>
      </w:pPr>
      <w:r w:rsidRPr="009315B8">
        <w:rPr>
          <w:rFonts w:ascii="Times New Roman" w:hAnsi="Times New Roman" w:cs="Times New Roman"/>
          <w:sz w:val="24"/>
          <w:szCs w:val="24"/>
        </w:rPr>
        <w:t>Oferty można składać osobiście, kurierem lub pocztą.</w:t>
      </w:r>
      <w:r w:rsidR="003306A2" w:rsidRPr="009315B8">
        <w:rPr>
          <w:rFonts w:ascii="Times New Roman" w:hAnsi="Times New Roman" w:cs="Times New Roman"/>
          <w:sz w:val="24"/>
          <w:szCs w:val="24"/>
        </w:rPr>
        <w:t xml:space="preserve"> W każdym przypadku decyduje data wpłynięcia oferty do Kancelarii Spółki.</w:t>
      </w:r>
    </w:p>
    <w:p w:rsidR="006B03AC" w:rsidRPr="009315B8" w:rsidRDefault="006B03AC">
      <w:pPr>
        <w:pStyle w:val="Akapitzlist"/>
        <w:spacing w:after="57" w:line="100" w:lineRule="atLeast"/>
        <w:ind w:left="28" w:firstLine="524"/>
        <w:rPr>
          <w:rFonts w:ascii="Times New Roman" w:hAnsi="Times New Roman" w:cs="Times New Roman"/>
          <w:color w:val="000000"/>
          <w:sz w:val="24"/>
          <w:szCs w:val="24"/>
        </w:rPr>
      </w:pPr>
      <w:r w:rsidRPr="009315B8">
        <w:rPr>
          <w:rFonts w:ascii="Times New Roman" w:hAnsi="Times New Roman" w:cs="Times New Roman"/>
          <w:sz w:val="24"/>
          <w:szCs w:val="24"/>
        </w:rPr>
        <w:t>Kopertę należy opisać hasłem:</w:t>
      </w:r>
    </w:p>
    <w:p w:rsidR="006B03AC" w:rsidRPr="009315B8" w:rsidRDefault="006B03AC">
      <w:pPr>
        <w:spacing w:after="0" w:line="36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6B03AC" w:rsidRPr="009315B8" w:rsidRDefault="006B03AC">
      <w:pPr>
        <w:autoSpaceDE w:val="0"/>
        <w:spacing w:after="0" w:line="360" w:lineRule="auto"/>
        <w:ind w:left="-14" w:right="260" w:firstLine="14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9315B8">
        <w:rPr>
          <w:rFonts w:ascii="Times New Roman" w:hAnsi="Times New Roman" w:cs="Times New Roman"/>
          <w:b/>
          <w:bCs/>
          <w:sz w:val="24"/>
          <w:szCs w:val="24"/>
        </w:rPr>
        <w:t>PRZET</w:t>
      </w:r>
      <w:r w:rsidR="002127F8" w:rsidRPr="009315B8">
        <w:rPr>
          <w:rFonts w:ascii="Times New Roman" w:hAnsi="Times New Roman" w:cs="Times New Roman"/>
          <w:b/>
          <w:bCs/>
          <w:sz w:val="24"/>
          <w:szCs w:val="24"/>
        </w:rPr>
        <w:t>ARG NIEOGRANICZONY na</w:t>
      </w:r>
    </w:p>
    <w:p w:rsidR="002127F8" w:rsidRPr="009315B8" w:rsidRDefault="002127F8" w:rsidP="002127F8">
      <w:pPr>
        <w:pStyle w:val="Standard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15B8">
        <w:rPr>
          <w:rFonts w:ascii="Times New Roman" w:hAnsi="Times New Roman" w:cs="Times New Roman"/>
          <w:b/>
          <w:color w:val="000000"/>
          <w:sz w:val="24"/>
          <w:szCs w:val="24"/>
        </w:rPr>
        <w:t>„Wybór Inwestora Zastępczego do realizacji inwestycji budowlanej</w:t>
      </w:r>
    </w:p>
    <w:p w:rsidR="002127F8" w:rsidRPr="009315B8" w:rsidRDefault="002127F8" w:rsidP="002127F8">
      <w:pPr>
        <w:pStyle w:val="Standard"/>
        <w:spacing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315B8">
        <w:rPr>
          <w:rFonts w:ascii="Times New Roman" w:hAnsi="Times New Roman" w:cs="Times New Roman"/>
          <w:b/>
          <w:color w:val="000000"/>
          <w:sz w:val="24"/>
          <w:szCs w:val="24"/>
        </w:rPr>
        <w:t>zlokalizowanej na terenie Wojskowych Zakładów Elektronicznych S.A.</w:t>
      </w:r>
    </w:p>
    <w:p w:rsidR="002127F8" w:rsidRPr="009315B8" w:rsidRDefault="002127F8" w:rsidP="002127F8">
      <w:pPr>
        <w:pStyle w:val="Standard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5B8">
        <w:rPr>
          <w:rFonts w:ascii="Times New Roman" w:hAnsi="Times New Roman" w:cs="Times New Roman"/>
          <w:b/>
          <w:sz w:val="24"/>
          <w:szCs w:val="24"/>
        </w:rPr>
        <w:t xml:space="preserve">na działkach nr 131 i 132, obr 5-60-02 </w:t>
      </w:r>
      <w:r w:rsidRPr="009315B8">
        <w:rPr>
          <w:rFonts w:ascii="Times New Roman" w:hAnsi="Times New Roman" w:cs="Times New Roman"/>
          <w:b/>
          <w:color w:val="000000"/>
          <w:sz w:val="24"/>
          <w:szCs w:val="24"/>
        </w:rPr>
        <w:t>przy ul.1-go Maja 1 w Zielonce”</w:t>
      </w:r>
    </w:p>
    <w:p w:rsidR="009A24C2" w:rsidRDefault="009A24C2">
      <w:pPr>
        <w:pStyle w:val="Akapitzlist"/>
        <w:spacing w:after="170" w:line="100" w:lineRule="atLeast"/>
        <w:ind w:left="0" w:firstLine="538"/>
        <w:rPr>
          <w:rFonts w:ascii="Times New Roman" w:hAnsi="Times New Roman" w:cs="Times New Roman"/>
          <w:sz w:val="24"/>
          <w:szCs w:val="24"/>
        </w:rPr>
      </w:pPr>
    </w:p>
    <w:p w:rsidR="006B03AC" w:rsidRPr="009315B8" w:rsidRDefault="006B03AC">
      <w:pPr>
        <w:pStyle w:val="Akapitzlist"/>
        <w:spacing w:after="170" w:line="100" w:lineRule="atLeast"/>
        <w:ind w:left="0" w:firstLine="538"/>
        <w:rPr>
          <w:rFonts w:ascii="Times New Roman" w:hAnsi="Times New Roman" w:cs="Times New Roman"/>
          <w:sz w:val="24"/>
          <w:szCs w:val="24"/>
        </w:rPr>
      </w:pPr>
      <w:r w:rsidRPr="009315B8">
        <w:rPr>
          <w:rFonts w:ascii="Times New Roman" w:hAnsi="Times New Roman" w:cs="Times New Roman"/>
          <w:sz w:val="24"/>
          <w:szCs w:val="24"/>
        </w:rPr>
        <w:t>Otwarcie ofert nast</w:t>
      </w:r>
      <w:r w:rsidRPr="00E42B2A">
        <w:rPr>
          <w:rFonts w:ascii="Times New Roman" w:hAnsi="Times New Roman" w:cs="Times New Roman"/>
          <w:sz w:val="24"/>
          <w:szCs w:val="24"/>
        </w:rPr>
        <w:t xml:space="preserve">ąpi </w:t>
      </w:r>
      <w:r w:rsidR="00E42B2A" w:rsidRPr="00E42B2A">
        <w:rPr>
          <w:rFonts w:ascii="Times New Roman" w:hAnsi="Times New Roman" w:cs="Times New Roman"/>
          <w:sz w:val="24"/>
          <w:szCs w:val="24"/>
        </w:rPr>
        <w:t>08</w:t>
      </w:r>
      <w:r w:rsidR="00512F0A" w:rsidRPr="00E42B2A">
        <w:rPr>
          <w:rFonts w:ascii="Times New Roman" w:hAnsi="Times New Roman" w:cs="Times New Roman"/>
          <w:sz w:val="24"/>
          <w:szCs w:val="24"/>
        </w:rPr>
        <w:t>.0</w:t>
      </w:r>
      <w:r w:rsidR="00E42B2A" w:rsidRPr="00E42B2A">
        <w:rPr>
          <w:rFonts w:ascii="Times New Roman" w:hAnsi="Times New Roman" w:cs="Times New Roman"/>
          <w:sz w:val="24"/>
          <w:szCs w:val="24"/>
        </w:rPr>
        <w:t>1</w:t>
      </w:r>
      <w:r w:rsidR="00512F0A" w:rsidRPr="00E42B2A">
        <w:rPr>
          <w:rFonts w:ascii="Times New Roman" w:hAnsi="Times New Roman" w:cs="Times New Roman"/>
          <w:sz w:val="24"/>
          <w:szCs w:val="24"/>
        </w:rPr>
        <w:t>.201</w:t>
      </w:r>
      <w:r w:rsidR="00E42B2A" w:rsidRPr="00E42B2A">
        <w:rPr>
          <w:rFonts w:ascii="Times New Roman" w:hAnsi="Times New Roman" w:cs="Times New Roman"/>
          <w:sz w:val="24"/>
          <w:szCs w:val="24"/>
        </w:rPr>
        <w:t>9</w:t>
      </w:r>
      <w:r w:rsidR="00512F0A" w:rsidRPr="00E42B2A">
        <w:rPr>
          <w:rFonts w:ascii="Times New Roman" w:hAnsi="Times New Roman" w:cs="Times New Roman"/>
          <w:sz w:val="24"/>
          <w:szCs w:val="24"/>
        </w:rPr>
        <w:t xml:space="preserve"> r</w:t>
      </w:r>
      <w:r w:rsidRPr="00E42B2A">
        <w:rPr>
          <w:rFonts w:ascii="Times New Roman" w:hAnsi="Times New Roman" w:cs="Times New Roman"/>
          <w:sz w:val="24"/>
          <w:szCs w:val="24"/>
        </w:rPr>
        <w:t>.</w:t>
      </w:r>
    </w:p>
    <w:p w:rsidR="006B03AC" w:rsidRPr="00E42B2A" w:rsidRDefault="006B03AC">
      <w:pPr>
        <w:pStyle w:val="Akapitzlist"/>
        <w:spacing w:after="170" w:line="100" w:lineRule="atLeast"/>
        <w:ind w:left="0" w:firstLine="540"/>
        <w:rPr>
          <w:rFonts w:ascii="Times New Roman" w:hAnsi="Times New Roman" w:cs="Times New Roman"/>
          <w:sz w:val="24"/>
          <w:szCs w:val="24"/>
        </w:rPr>
      </w:pPr>
      <w:r w:rsidRPr="009315B8">
        <w:rPr>
          <w:rFonts w:ascii="Times New Roman" w:hAnsi="Times New Roman" w:cs="Times New Roman"/>
          <w:sz w:val="24"/>
          <w:szCs w:val="24"/>
        </w:rPr>
        <w:t xml:space="preserve">O wynikach przetargu Wnioskodawcy zostaną powiadomieni pisemnie, faxem lub drogą elektroniczną w terminie do  </w:t>
      </w:r>
      <w:r w:rsidR="00E42B2A">
        <w:rPr>
          <w:rFonts w:ascii="Times New Roman" w:hAnsi="Times New Roman" w:cs="Times New Roman"/>
          <w:sz w:val="24"/>
          <w:szCs w:val="24"/>
        </w:rPr>
        <w:t>11.01.2019 r.</w:t>
      </w:r>
    </w:p>
    <w:p w:rsidR="00E07D1B" w:rsidRPr="009315B8" w:rsidRDefault="00E07D1B">
      <w:pPr>
        <w:pStyle w:val="Akapitzlist"/>
        <w:spacing w:after="170" w:line="100" w:lineRule="atLeast"/>
        <w:ind w:left="0" w:firstLine="540"/>
        <w:rPr>
          <w:rStyle w:val="Domylnaczcionkaakapitu1"/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03AC" w:rsidRPr="009315B8" w:rsidRDefault="006B03AC" w:rsidP="00E07D1B">
      <w:pPr>
        <w:pStyle w:val="Akapitzlist"/>
        <w:spacing w:after="0" w:line="360" w:lineRule="auto"/>
        <w:ind w:left="0" w:firstLine="538"/>
        <w:jc w:val="center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9315B8"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>Informacje dodatkowe:</w:t>
      </w:r>
    </w:p>
    <w:p w:rsidR="00296CEE" w:rsidRPr="00E42B2A" w:rsidRDefault="00296CEE" w:rsidP="00296CEE">
      <w:pPr>
        <w:pStyle w:val="Akapitzlist"/>
        <w:numPr>
          <w:ilvl w:val="0"/>
          <w:numId w:val="2"/>
        </w:numPr>
        <w:autoSpaceDE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42B2A">
        <w:rPr>
          <w:rFonts w:ascii="Times New Roman" w:eastAsia="Helvetica" w:hAnsi="Times New Roman" w:cs="Times New Roman"/>
          <w:sz w:val="24"/>
          <w:szCs w:val="24"/>
        </w:rPr>
        <w:t xml:space="preserve">Spółka posiada projekt </w:t>
      </w:r>
      <w:r w:rsidR="00E42B2A" w:rsidRPr="00E42B2A">
        <w:rPr>
          <w:rFonts w:ascii="Times New Roman" w:eastAsia="Helvetica" w:hAnsi="Times New Roman" w:cs="Times New Roman"/>
          <w:sz w:val="24"/>
          <w:szCs w:val="24"/>
        </w:rPr>
        <w:t>budowlany,</w:t>
      </w:r>
      <w:r w:rsidR="009A24C2">
        <w:rPr>
          <w:rFonts w:ascii="Times New Roman" w:eastAsia="Helvetica" w:hAnsi="Times New Roman" w:cs="Times New Roman"/>
          <w:sz w:val="24"/>
          <w:szCs w:val="24"/>
        </w:rPr>
        <w:t xml:space="preserve"> dostępny w siedzibie Spółki;</w:t>
      </w:r>
    </w:p>
    <w:p w:rsidR="00E42B2A" w:rsidRPr="00E42B2A" w:rsidRDefault="00E42B2A" w:rsidP="00296CEE">
      <w:pPr>
        <w:pStyle w:val="Akapitzlist"/>
        <w:numPr>
          <w:ilvl w:val="0"/>
          <w:numId w:val="2"/>
        </w:numPr>
        <w:autoSpaceDE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42B2A">
        <w:rPr>
          <w:rFonts w:ascii="Times New Roman" w:hAnsi="Times New Roman" w:cs="Times New Roman"/>
          <w:sz w:val="24"/>
          <w:szCs w:val="24"/>
        </w:rPr>
        <w:t xml:space="preserve">Urzędowy termin uzyskania </w:t>
      </w:r>
      <w:r w:rsidR="009A24C2">
        <w:rPr>
          <w:rFonts w:ascii="Times New Roman" w:hAnsi="Times New Roman" w:cs="Times New Roman"/>
          <w:sz w:val="24"/>
          <w:szCs w:val="24"/>
        </w:rPr>
        <w:t>pozwolenia na budowę -</w:t>
      </w:r>
      <w:r w:rsidRPr="00E42B2A">
        <w:rPr>
          <w:rFonts w:ascii="Times New Roman" w:hAnsi="Times New Roman" w:cs="Times New Roman"/>
          <w:sz w:val="24"/>
          <w:szCs w:val="24"/>
        </w:rPr>
        <w:t xml:space="preserve"> koniec 2018 r.</w:t>
      </w:r>
      <w:r w:rsidR="009A24C2">
        <w:rPr>
          <w:rFonts w:ascii="Times New Roman" w:hAnsi="Times New Roman" w:cs="Times New Roman"/>
          <w:sz w:val="24"/>
          <w:szCs w:val="24"/>
        </w:rPr>
        <w:t>;</w:t>
      </w:r>
    </w:p>
    <w:p w:rsidR="006B03AC" w:rsidRPr="009A24C2" w:rsidRDefault="006B03AC" w:rsidP="009A24C2">
      <w:pPr>
        <w:pStyle w:val="Akapitzlist"/>
        <w:numPr>
          <w:ilvl w:val="0"/>
          <w:numId w:val="2"/>
        </w:numPr>
        <w:spacing w:after="57" w:line="100" w:lineRule="atLeast"/>
        <w:ind w:left="1260" w:hanging="345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9315B8">
        <w:rPr>
          <w:rStyle w:val="Domylnaczcionkaakapitu1"/>
          <w:rFonts w:ascii="Times New Roman" w:hAnsi="Times New Roman" w:cs="Times New Roman"/>
          <w:sz w:val="24"/>
          <w:szCs w:val="24"/>
        </w:rPr>
        <w:lastRenderedPageBreak/>
        <w:t>Zamawiającego nie obowiązują przepisy ustawy Prawo o Zamówieniach Publicznych, a postępowanie jest prowadzone na podstawie ustawy Kodeks Cywilny oraz wewnętrznych regulaminów obowiązujących w Spółce;</w:t>
      </w:r>
    </w:p>
    <w:p w:rsidR="006B03AC" w:rsidRPr="009315B8" w:rsidRDefault="006B03AC">
      <w:pPr>
        <w:pStyle w:val="Akapitzlist"/>
        <w:numPr>
          <w:ilvl w:val="0"/>
          <w:numId w:val="2"/>
        </w:numPr>
        <w:spacing w:after="57" w:line="100" w:lineRule="atLeast"/>
        <w:ind w:left="1260" w:hanging="345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9315B8">
        <w:rPr>
          <w:rStyle w:val="Domylnaczcionkaakapitu1"/>
          <w:rFonts w:ascii="Times New Roman" w:hAnsi="Times New Roman" w:cs="Times New Roman"/>
          <w:sz w:val="24"/>
          <w:szCs w:val="24"/>
        </w:rPr>
        <w:t>możliwość wykonania wizji lokalnej;</w:t>
      </w:r>
    </w:p>
    <w:p w:rsidR="006B03AC" w:rsidRPr="009315B8" w:rsidRDefault="006B03AC">
      <w:pPr>
        <w:pStyle w:val="Akapitzlist"/>
        <w:numPr>
          <w:ilvl w:val="0"/>
          <w:numId w:val="2"/>
        </w:numPr>
        <w:spacing w:after="57" w:line="100" w:lineRule="atLeast"/>
        <w:ind w:left="1260" w:hanging="345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9315B8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wszystkie koszty związane z przygotowaniem i złożeniem </w:t>
      </w:r>
      <w:r w:rsidR="009A24C2">
        <w:rPr>
          <w:rStyle w:val="Domylnaczcionkaakapitu1"/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9315B8">
        <w:rPr>
          <w:rStyle w:val="Domylnaczcionkaakapitu1"/>
          <w:rFonts w:ascii="Times New Roman" w:hAnsi="Times New Roman" w:cs="Times New Roman"/>
          <w:sz w:val="24"/>
          <w:szCs w:val="24"/>
        </w:rPr>
        <w:t>ferty ponosi oferent;</w:t>
      </w:r>
    </w:p>
    <w:p w:rsidR="006B03AC" w:rsidRPr="009315B8" w:rsidRDefault="006B03AC">
      <w:pPr>
        <w:pStyle w:val="Akapitzlist"/>
        <w:numPr>
          <w:ilvl w:val="0"/>
          <w:numId w:val="2"/>
        </w:numPr>
        <w:spacing w:after="57" w:line="100" w:lineRule="atLeast"/>
        <w:ind w:left="1260" w:hanging="345"/>
        <w:rPr>
          <w:rFonts w:ascii="Times New Roman" w:hAnsi="Times New Roman" w:cs="Times New Roman"/>
          <w:sz w:val="24"/>
          <w:szCs w:val="24"/>
        </w:rPr>
      </w:pPr>
      <w:r w:rsidRPr="009315B8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złożone </w:t>
      </w:r>
      <w:r w:rsidRPr="009315B8">
        <w:rPr>
          <w:rFonts w:ascii="Times New Roman" w:hAnsi="Times New Roman" w:cs="Times New Roman"/>
          <w:sz w:val="24"/>
          <w:szCs w:val="24"/>
        </w:rPr>
        <w:t>oferty nie podlegają zwrotowi.</w:t>
      </w:r>
    </w:p>
    <w:p w:rsidR="009C609B" w:rsidRPr="009315B8" w:rsidRDefault="009C609B" w:rsidP="00E95CE0">
      <w:pPr>
        <w:pStyle w:val="Akapitzlist"/>
        <w:spacing w:after="57" w:line="100" w:lineRule="atLeast"/>
        <w:rPr>
          <w:rFonts w:ascii="Times New Roman" w:hAnsi="Times New Roman" w:cs="Times New Roman"/>
          <w:sz w:val="24"/>
          <w:szCs w:val="24"/>
        </w:rPr>
      </w:pPr>
    </w:p>
    <w:p w:rsidR="00E07D1B" w:rsidRPr="00E43F7F" w:rsidRDefault="00E07D1B" w:rsidP="00E07D1B">
      <w:pPr>
        <w:pStyle w:val="Akapitzlist"/>
        <w:spacing w:after="170" w:line="100" w:lineRule="atLeast"/>
        <w:ind w:left="0" w:firstLine="540"/>
        <w:rPr>
          <w:rFonts w:ascii="Times New Roman" w:hAnsi="Times New Roman" w:cs="Times New Roman"/>
          <w:sz w:val="24"/>
          <w:szCs w:val="24"/>
        </w:rPr>
      </w:pPr>
      <w:r w:rsidRPr="00E43F7F">
        <w:rPr>
          <w:rFonts w:ascii="Times New Roman" w:hAnsi="Times New Roman" w:cs="Times New Roman"/>
          <w:sz w:val="24"/>
          <w:szCs w:val="24"/>
        </w:rPr>
        <w:t xml:space="preserve">Osobami do kontaktu ze strony Zamawiającego są: </w:t>
      </w:r>
    </w:p>
    <w:p w:rsidR="00E07D1B" w:rsidRPr="00E43F7F" w:rsidRDefault="00E07D1B" w:rsidP="00E07D1B">
      <w:pPr>
        <w:pStyle w:val="Akapitzlist"/>
        <w:numPr>
          <w:ilvl w:val="0"/>
          <w:numId w:val="8"/>
        </w:numPr>
        <w:suppressAutoHyphens w:val="0"/>
        <w:spacing w:after="0"/>
        <w:ind w:left="1134" w:hanging="425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E43F7F">
        <w:rPr>
          <w:rFonts w:ascii="Times New Roman" w:hAnsi="Times New Roman" w:cs="Times New Roman"/>
          <w:sz w:val="24"/>
          <w:szCs w:val="24"/>
          <w:lang w:val="en-US"/>
        </w:rPr>
        <w:t xml:space="preserve">Karol Nowak tel. 22 781 99 71 </w:t>
      </w:r>
      <w:proofErr w:type="spellStart"/>
      <w:r w:rsidRPr="00E43F7F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Pr="00E43F7F">
        <w:rPr>
          <w:rFonts w:ascii="Times New Roman" w:hAnsi="Times New Roman" w:cs="Times New Roman"/>
          <w:sz w:val="24"/>
          <w:szCs w:val="24"/>
          <w:lang w:val="en-US"/>
        </w:rPr>
        <w:t xml:space="preserve">. 290 tel. </w:t>
      </w:r>
      <w:proofErr w:type="spellStart"/>
      <w:r w:rsidRPr="00E43F7F"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r w:rsidRPr="00E43F7F">
        <w:rPr>
          <w:rFonts w:ascii="Times New Roman" w:hAnsi="Times New Roman" w:cs="Times New Roman"/>
          <w:sz w:val="24"/>
          <w:szCs w:val="24"/>
          <w:lang w:val="en-US"/>
        </w:rPr>
        <w:t xml:space="preserve">. 605 538 415 </w:t>
      </w:r>
      <w:r w:rsidRPr="00E43F7F">
        <w:rPr>
          <w:rFonts w:ascii="Times New Roman" w:hAnsi="Times New Roman" w:cs="Times New Roman"/>
          <w:sz w:val="24"/>
          <w:szCs w:val="24"/>
          <w:lang w:val="en-US"/>
        </w:rPr>
        <w:br/>
        <w:t xml:space="preserve">e-mail: </w:t>
      </w:r>
      <w:hyperlink r:id="rId6" w:history="1">
        <w:r w:rsidRPr="00E43F7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karol.nowak@wze.com.pl</w:t>
        </w:r>
      </w:hyperlink>
    </w:p>
    <w:p w:rsidR="00E07D1B" w:rsidRPr="00E43F7F" w:rsidRDefault="00E07D1B" w:rsidP="00E07D1B">
      <w:pPr>
        <w:pStyle w:val="Akapitzlist"/>
        <w:numPr>
          <w:ilvl w:val="0"/>
          <w:numId w:val="8"/>
        </w:numPr>
        <w:suppressAutoHyphens w:val="0"/>
        <w:spacing w:after="0"/>
        <w:ind w:left="1134" w:hanging="425"/>
        <w:textAlignment w:val="auto"/>
        <w:rPr>
          <w:rFonts w:ascii="Times New Roman" w:hAnsi="Times New Roman" w:cs="Times New Roman"/>
          <w:sz w:val="24"/>
          <w:szCs w:val="24"/>
        </w:rPr>
      </w:pPr>
      <w:r w:rsidRPr="00E43F7F">
        <w:rPr>
          <w:rFonts w:ascii="Times New Roman" w:hAnsi="Times New Roman" w:cs="Times New Roman"/>
          <w:sz w:val="24"/>
          <w:szCs w:val="24"/>
        </w:rPr>
        <w:t xml:space="preserve">Tomasz Gałka tel. 22 781 99 71 wew. 290 </w:t>
      </w:r>
      <w:r w:rsidRPr="00E43F7F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7" w:history="1">
        <w:r w:rsidRPr="00E43F7F">
          <w:rPr>
            <w:rStyle w:val="Hipercze"/>
            <w:rFonts w:ascii="Times New Roman" w:hAnsi="Times New Roman" w:cs="Times New Roman"/>
            <w:sz w:val="24"/>
            <w:szCs w:val="24"/>
          </w:rPr>
          <w:t>tomasz.galka@wze.com.pl</w:t>
        </w:r>
      </w:hyperlink>
    </w:p>
    <w:p w:rsidR="009C609B" w:rsidRPr="009315B8" w:rsidRDefault="009C609B" w:rsidP="00E95CE0">
      <w:pPr>
        <w:pStyle w:val="Akapitzlist"/>
        <w:spacing w:after="57" w:line="100" w:lineRule="atLeast"/>
        <w:rPr>
          <w:rFonts w:ascii="Times New Roman" w:hAnsi="Times New Roman" w:cs="Times New Roman"/>
          <w:sz w:val="24"/>
          <w:szCs w:val="24"/>
        </w:rPr>
      </w:pPr>
    </w:p>
    <w:p w:rsidR="006B03AC" w:rsidRPr="00841BDC" w:rsidRDefault="006B03AC" w:rsidP="00841BDC">
      <w:pPr>
        <w:pStyle w:val="Akapitzlist"/>
        <w:spacing w:after="170" w:line="100" w:lineRule="atLeast"/>
        <w:ind w:left="0" w:firstLine="540"/>
      </w:pPr>
      <w:r w:rsidRPr="009315B8">
        <w:rPr>
          <w:rFonts w:ascii="Times New Roman" w:hAnsi="Times New Roman" w:cs="Times New Roman"/>
          <w:sz w:val="24"/>
          <w:szCs w:val="24"/>
        </w:rPr>
        <w:t>Dokumentacja postępowania przetargowego stanowi tajemnicę Spółki i nie będzie udostępniana.</w:t>
      </w:r>
    </w:p>
    <w:p w:rsidR="006B03AC" w:rsidRPr="009315B8" w:rsidRDefault="006B03AC" w:rsidP="00841BDC">
      <w:pPr>
        <w:pStyle w:val="Akapitzlist"/>
        <w:spacing w:after="170" w:line="100" w:lineRule="atLeast"/>
        <w:ind w:left="0" w:firstLine="540"/>
        <w:rPr>
          <w:rFonts w:ascii="Times New Roman" w:hAnsi="Times New Roman" w:cs="Times New Roman"/>
          <w:sz w:val="24"/>
          <w:szCs w:val="24"/>
        </w:rPr>
      </w:pPr>
      <w:r w:rsidRPr="009A24C2">
        <w:rPr>
          <w:rFonts w:ascii="Times New Roman" w:hAnsi="Times New Roman" w:cs="Times New Roman"/>
          <w:sz w:val="24"/>
          <w:szCs w:val="24"/>
        </w:rPr>
        <w:t>Zamawiający</w:t>
      </w:r>
      <w:r w:rsidRPr="009A24C2">
        <w:t xml:space="preserve"> może unieważnić postępowanie przetargowe bez podania przyczyny.</w:t>
      </w:r>
    </w:p>
    <w:sectPr w:rsidR="006B03AC" w:rsidRPr="009315B8">
      <w:pgSz w:w="11906" w:h="16838"/>
      <w:pgMar w:top="850" w:right="1134" w:bottom="850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9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D7163A4"/>
    <w:multiLevelType w:val="hybridMultilevel"/>
    <w:tmpl w:val="91668B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B428E7"/>
    <w:multiLevelType w:val="hybridMultilevel"/>
    <w:tmpl w:val="D96CA63C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" w15:restartNumberingAfterBreak="0">
    <w:nsid w:val="3A260634"/>
    <w:multiLevelType w:val="hybridMultilevel"/>
    <w:tmpl w:val="6AC0CB66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4816C2D"/>
    <w:multiLevelType w:val="hybridMultilevel"/>
    <w:tmpl w:val="7DF22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E4C79"/>
    <w:multiLevelType w:val="hybridMultilevel"/>
    <w:tmpl w:val="0D58549E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2D"/>
    <w:rsid w:val="00042EC3"/>
    <w:rsid w:val="002127F8"/>
    <w:rsid w:val="00296CEE"/>
    <w:rsid w:val="003306A2"/>
    <w:rsid w:val="00373E83"/>
    <w:rsid w:val="00512F0A"/>
    <w:rsid w:val="005163F9"/>
    <w:rsid w:val="006B03AC"/>
    <w:rsid w:val="00705F3A"/>
    <w:rsid w:val="007D3510"/>
    <w:rsid w:val="007F71C6"/>
    <w:rsid w:val="00841BDC"/>
    <w:rsid w:val="00917019"/>
    <w:rsid w:val="009315B8"/>
    <w:rsid w:val="009863F0"/>
    <w:rsid w:val="009A24C2"/>
    <w:rsid w:val="009C609B"/>
    <w:rsid w:val="00A83376"/>
    <w:rsid w:val="00B0617F"/>
    <w:rsid w:val="00B50E6B"/>
    <w:rsid w:val="00C15E2D"/>
    <w:rsid w:val="00E03A86"/>
    <w:rsid w:val="00E07D1B"/>
    <w:rsid w:val="00E42B2A"/>
    <w:rsid w:val="00E95CE0"/>
    <w:rsid w:val="00F3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F63897"/>
  <w15:chartTrackingRefBased/>
  <w15:docId w15:val="{0B3AD2F8-C946-4605-A6A8-41FFEA9E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ascii="Symbol" w:hAnsi="Symbol" w:cs="Symbol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treci">
    <w:name w:val="Tekst treœci_"/>
    <w:rPr>
      <w:spacing w:val="0"/>
      <w:sz w:val="18"/>
    </w:rPr>
  </w:style>
  <w:style w:type="character" w:customStyle="1" w:styleId="Teksttreci0">
    <w:name w:val="Tekst treœci"/>
    <w:rPr>
      <w:rFonts w:ascii="Arial" w:hAnsi="Arial" w:cs="Arial"/>
      <w:spacing w:val="0"/>
      <w:sz w:val="18"/>
    </w:rPr>
  </w:style>
  <w:style w:type="character" w:customStyle="1" w:styleId="Znakinumeracji">
    <w:name w:val="Znaki numeracji"/>
  </w:style>
  <w:style w:type="character" w:customStyle="1" w:styleId="WWCharLFO4LVL2">
    <w:name w:val="WW_CharLFO4LVL2"/>
    <w:rPr>
      <w:rFonts w:cs="Courier New"/>
    </w:rPr>
  </w:style>
  <w:style w:type="character" w:customStyle="1" w:styleId="WWCharLFO4LVL5">
    <w:name w:val="WW_CharLFO4LVL5"/>
    <w:rPr>
      <w:rFonts w:cs="Courier New"/>
    </w:rPr>
  </w:style>
  <w:style w:type="character" w:customStyle="1" w:styleId="WWCharLFO4LVL8">
    <w:name w:val="WW_CharLFO4LVL8"/>
    <w:rPr>
      <w:rFonts w:cs="Courier New"/>
    </w:rPr>
  </w:style>
  <w:style w:type="character" w:customStyle="1" w:styleId="WWCharLFO6LVL1">
    <w:name w:val="WW_CharLFO6LVL1"/>
    <w:rPr>
      <w:rFonts w:ascii="Symbol" w:hAnsi="Symbol" w:cs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9LVL1">
    <w:name w:val="WW_CharLFO9LVL1"/>
    <w:rPr>
      <w:b/>
    </w:rPr>
  </w:style>
  <w:style w:type="character" w:customStyle="1" w:styleId="WWCharLFO10LVL1">
    <w:name w:val="WW_CharLFO10LVL1"/>
    <w:rPr>
      <w:rFonts w:ascii="Symbol" w:hAnsi="Symbol" w:cs="Symbol"/>
    </w:rPr>
  </w:style>
  <w:style w:type="character" w:customStyle="1" w:styleId="WWCharLFO10LVL2">
    <w:name w:val="WW_CharLFO10LVL2"/>
    <w:rPr>
      <w:rFonts w:ascii="Courier New" w:hAnsi="Courier New" w:cs="Courier New"/>
    </w:rPr>
  </w:style>
  <w:style w:type="character" w:customStyle="1" w:styleId="WWCharLFO10LVL3">
    <w:name w:val="WW_CharLFO10LVL3"/>
    <w:rPr>
      <w:rFonts w:ascii="Wingdings" w:hAnsi="Wingdings" w:cs="Wingdings"/>
    </w:rPr>
  </w:style>
  <w:style w:type="character" w:customStyle="1" w:styleId="WWCharLFO10LVL4">
    <w:name w:val="WW_CharLFO10LVL4"/>
    <w:rPr>
      <w:rFonts w:ascii="Symbol" w:hAnsi="Symbol" w:cs="Symbol"/>
    </w:rPr>
  </w:style>
  <w:style w:type="character" w:customStyle="1" w:styleId="WWCharLFO10LVL5">
    <w:name w:val="WW_CharLFO10LVL5"/>
    <w:rPr>
      <w:rFonts w:ascii="Courier New" w:hAnsi="Courier New" w:cs="Courier New"/>
    </w:rPr>
  </w:style>
  <w:style w:type="character" w:customStyle="1" w:styleId="WWCharLFO10LVL6">
    <w:name w:val="WW_CharLFO10LVL6"/>
    <w:rPr>
      <w:rFonts w:ascii="Wingdings" w:hAnsi="Wingdings" w:cs="Wingdings"/>
    </w:rPr>
  </w:style>
  <w:style w:type="character" w:customStyle="1" w:styleId="WWCharLFO10LVL7">
    <w:name w:val="WW_CharLFO10LVL7"/>
    <w:rPr>
      <w:rFonts w:ascii="Symbol" w:hAnsi="Symbol" w:cs="Symbol"/>
    </w:rPr>
  </w:style>
  <w:style w:type="character" w:customStyle="1" w:styleId="WWCharLFO10LVL8">
    <w:name w:val="WW_CharLFO10LVL8"/>
    <w:rPr>
      <w:rFonts w:ascii="Courier New" w:hAnsi="Courier New" w:cs="Courier New"/>
    </w:rPr>
  </w:style>
  <w:style w:type="character" w:customStyle="1" w:styleId="WWCharLFO10LVL9">
    <w:name w:val="WW_CharLFO10LVL9"/>
    <w:rPr>
      <w:rFonts w:ascii="Wingdings" w:hAnsi="Wingdings" w:cs="Wingdings"/>
    </w:rPr>
  </w:style>
  <w:style w:type="character" w:customStyle="1" w:styleId="WWCharLFO11LVL1">
    <w:name w:val="WW_CharLFO11LVL1"/>
    <w:rPr>
      <w:rFonts w:ascii="Symbol" w:hAnsi="Symbol" w:cs="Symbol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Domylnaczcionkaakapitu2">
    <w:name w:val="Domyślna czcionka akapitu2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stronyzlewej">
    <w:name w:val="Nagłówek strony z lewej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widowControl w:val="0"/>
      <w:suppressAutoHyphens/>
      <w:spacing w:after="200" w:line="276" w:lineRule="auto"/>
      <w:textAlignment w:val="baseline"/>
    </w:pPr>
    <w:rPr>
      <w:rFonts w:ascii="Arial" w:eastAsia="Arial Unicode MS" w:hAnsi="Arial" w:cs="Tahoma"/>
      <w:kern w:val="1"/>
      <w:sz w:val="22"/>
      <w:szCs w:val="22"/>
      <w:lang w:eastAsia="ar-SA"/>
    </w:rPr>
  </w:style>
  <w:style w:type="paragraph" w:customStyle="1" w:styleId="Akapitzlist1">
    <w:name w:val="Akapit z listą1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apunktowana1">
    <w:name w:val="Lista punktowana1"/>
    <w:basedOn w:val="Normalny"/>
    <w:pPr>
      <w:spacing w:after="0" w:line="100" w:lineRule="atLeast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semiHidden/>
    <w:unhideWhenUsed/>
    <w:rsid w:val="00E07D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z.galka@w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ol.nowak@wze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wze</dc:creator>
  <cp:keywords/>
  <cp:lastModifiedBy>Karol</cp:lastModifiedBy>
  <cp:revision>2</cp:revision>
  <cp:lastPrinted>2016-09-19T10:18:00Z</cp:lastPrinted>
  <dcterms:created xsi:type="dcterms:W3CDTF">2018-12-12T08:02:00Z</dcterms:created>
  <dcterms:modified xsi:type="dcterms:W3CDTF">2018-12-12T08:02:00Z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